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81E7" w14:textId="77777777" w:rsidR="00146CA1" w:rsidRDefault="00146CA1" w:rsidP="00DE61AB">
      <w:pPr>
        <w:spacing w:after="0" w:line="240" w:lineRule="auto"/>
        <w:jc w:val="center"/>
        <w:rPr>
          <w:rFonts w:eastAsia="Calibri" w:cstheme="minorHAnsi"/>
          <w:b/>
          <w:bCs/>
          <w:sz w:val="20"/>
          <w:szCs w:val="20"/>
        </w:rPr>
      </w:pPr>
    </w:p>
    <w:p w14:paraId="6A896DF0" w14:textId="77777777" w:rsidR="00B22BBC" w:rsidRDefault="00C10C38" w:rsidP="00DE61AB">
      <w:pPr>
        <w:spacing w:after="0" w:line="240" w:lineRule="auto"/>
        <w:jc w:val="center"/>
        <w:rPr>
          <w:rFonts w:eastAsia="Calibri" w:cstheme="minorHAnsi"/>
          <w:b/>
          <w:bCs/>
          <w:sz w:val="20"/>
          <w:szCs w:val="20"/>
        </w:rPr>
      </w:pPr>
      <w:r w:rsidRPr="00B52205">
        <w:rPr>
          <w:rFonts w:eastAsia="Calibri" w:cstheme="minorHAnsi"/>
          <w:b/>
          <w:bCs/>
          <w:sz w:val="20"/>
          <w:szCs w:val="20"/>
        </w:rPr>
        <w:t xml:space="preserve">INFORMATIVA SUL TRATTAMENTO DEI DATI PERSONALI </w:t>
      </w:r>
    </w:p>
    <w:p w14:paraId="634341B9" w14:textId="77777777" w:rsidR="0033435F" w:rsidRDefault="00557670" w:rsidP="00DE61AB">
      <w:pPr>
        <w:spacing w:after="0" w:line="240" w:lineRule="auto"/>
        <w:jc w:val="center"/>
        <w:rPr>
          <w:rFonts w:eastAsia="Calibri" w:cstheme="minorHAnsi"/>
          <w:b/>
          <w:bCs/>
          <w:sz w:val="20"/>
          <w:szCs w:val="20"/>
        </w:rPr>
      </w:pPr>
      <w:r w:rsidRPr="00557670">
        <w:rPr>
          <w:rFonts w:eastAsia="Calibri" w:cstheme="minorHAnsi"/>
          <w:b/>
          <w:bCs/>
          <w:sz w:val="20"/>
          <w:szCs w:val="20"/>
        </w:rPr>
        <w:t>DEI PARTECIPANTI ALL’INDAGINE CLINICA</w:t>
      </w:r>
      <w:r w:rsidRPr="00B52205">
        <w:rPr>
          <w:rFonts w:eastAsia="Calibri" w:cstheme="minorHAnsi"/>
          <w:b/>
          <w:bCs/>
          <w:sz w:val="20"/>
          <w:szCs w:val="20"/>
        </w:rPr>
        <w:t xml:space="preserve"> </w:t>
      </w:r>
    </w:p>
    <w:p w14:paraId="6D424058" w14:textId="311C960E" w:rsidR="00C10C38" w:rsidRPr="00B52205" w:rsidRDefault="00557670" w:rsidP="00DE61AB">
      <w:pPr>
        <w:spacing w:after="0" w:line="240" w:lineRule="auto"/>
        <w:jc w:val="center"/>
        <w:rPr>
          <w:rFonts w:eastAsia="Calibri" w:cstheme="minorHAnsi"/>
          <w:b/>
          <w:bCs/>
          <w:sz w:val="20"/>
          <w:szCs w:val="20"/>
        </w:rPr>
      </w:pPr>
      <w:r w:rsidRPr="00B52205">
        <w:rPr>
          <w:rFonts w:eastAsia="Calibri" w:cstheme="minorHAnsi"/>
          <w:b/>
          <w:bCs/>
          <w:sz w:val="20"/>
          <w:szCs w:val="20"/>
        </w:rPr>
        <w:t xml:space="preserve">CONDOTTA </w:t>
      </w:r>
      <w:r w:rsidR="00B22BBC">
        <w:rPr>
          <w:rFonts w:eastAsia="Calibri" w:cstheme="minorHAnsi"/>
          <w:b/>
          <w:bCs/>
          <w:sz w:val="20"/>
          <w:szCs w:val="20"/>
        </w:rPr>
        <w:t>PER LA QUALIFICAZIONE DEL</w:t>
      </w:r>
      <w:r w:rsidR="00C10C38" w:rsidRPr="00B52205">
        <w:rPr>
          <w:rFonts w:eastAsia="Calibri" w:cstheme="minorHAnsi"/>
          <w:b/>
          <w:bCs/>
          <w:sz w:val="20"/>
          <w:szCs w:val="20"/>
        </w:rPr>
        <w:t>L’APP</w:t>
      </w:r>
      <w:r w:rsidRPr="00B52205">
        <w:rPr>
          <w:rFonts w:eastAsia="Calibri" w:cstheme="minorHAnsi"/>
          <w:b/>
          <w:bCs/>
          <w:sz w:val="20"/>
          <w:szCs w:val="20"/>
        </w:rPr>
        <w:t>LICATIVO</w:t>
      </w:r>
      <w:r w:rsidR="00C10C38" w:rsidRPr="00B52205">
        <w:rPr>
          <w:rFonts w:eastAsia="Calibri" w:cstheme="minorHAnsi"/>
          <w:b/>
          <w:bCs/>
          <w:sz w:val="20"/>
          <w:szCs w:val="20"/>
        </w:rPr>
        <w:t xml:space="preserve"> “</w:t>
      </w:r>
      <w:r w:rsidR="00F55AA6">
        <w:rPr>
          <w:rFonts w:eastAsia="Calibri" w:cstheme="minorHAnsi"/>
          <w:b/>
          <w:bCs/>
          <w:sz w:val="20"/>
          <w:szCs w:val="20"/>
        </w:rPr>
        <w:t>DTXO</w:t>
      </w:r>
      <w:r w:rsidR="00C10C38" w:rsidRPr="00B52205">
        <w:rPr>
          <w:rFonts w:eastAsia="Calibri" w:cstheme="minorHAnsi"/>
          <w:b/>
          <w:bCs/>
          <w:sz w:val="20"/>
          <w:szCs w:val="20"/>
        </w:rPr>
        <w:t xml:space="preserve">” </w:t>
      </w:r>
      <w:r w:rsidR="00B22BBC">
        <w:rPr>
          <w:rFonts w:eastAsia="Calibri" w:cstheme="minorHAnsi"/>
          <w:b/>
          <w:bCs/>
          <w:sz w:val="20"/>
          <w:szCs w:val="20"/>
        </w:rPr>
        <w:t xml:space="preserve">COME DISPOSITIVO MEDICO </w:t>
      </w:r>
    </w:p>
    <w:p w14:paraId="21AB599F" w14:textId="77777777" w:rsidR="00C10C38" w:rsidRPr="00B52205" w:rsidRDefault="00C10C38" w:rsidP="00DE61AB">
      <w:pPr>
        <w:spacing w:after="0" w:line="240" w:lineRule="auto"/>
        <w:rPr>
          <w:rFonts w:eastAsia="Calibri" w:cstheme="minorHAnsi"/>
          <w:sz w:val="20"/>
          <w:szCs w:val="20"/>
        </w:rPr>
      </w:pPr>
    </w:p>
    <w:p w14:paraId="3B4F5A13" w14:textId="252724E4" w:rsidR="00C10C38" w:rsidRPr="00B52205" w:rsidRDefault="00C10C38" w:rsidP="00DE61AB">
      <w:pPr>
        <w:spacing w:after="0" w:line="240" w:lineRule="auto"/>
        <w:jc w:val="center"/>
        <w:rPr>
          <w:rFonts w:eastAsia="Calibri" w:cstheme="minorHAnsi"/>
          <w:i/>
          <w:iCs/>
          <w:sz w:val="20"/>
          <w:szCs w:val="20"/>
        </w:rPr>
      </w:pPr>
      <w:r w:rsidRPr="00B52205">
        <w:rPr>
          <w:rFonts w:eastAsia="Calibri" w:cstheme="minorHAnsi"/>
          <w:i/>
          <w:iCs/>
          <w:sz w:val="20"/>
          <w:szCs w:val="20"/>
        </w:rPr>
        <w:t xml:space="preserve">(art. 13 Reg. UE 679/2016) </w:t>
      </w:r>
    </w:p>
    <w:p w14:paraId="2551D519" w14:textId="77777777" w:rsidR="008B3715" w:rsidRPr="00B52205" w:rsidRDefault="008B3715" w:rsidP="00DE61AB">
      <w:pPr>
        <w:spacing w:after="0" w:line="240" w:lineRule="auto"/>
        <w:jc w:val="both"/>
        <w:rPr>
          <w:rFonts w:cstheme="minorHAnsi"/>
          <w:sz w:val="20"/>
          <w:szCs w:val="20"/>
        </w:rPr>
      </w:pPr>
    </w:p>
    <w:p w14:paraId="11AC0AB5" w14:textId="0D968385" w:rsidR="00DE61AB" w:rsidRPr="00441098" w:rsidRDefault="008B3715" w:rsidP="00DE61AB">
      <w:pPr>
        <w:spacing w:after="0" w:line="240" w:lineRule="auto"/>
        <w:jc w:val="both"/>
        <w:rPr>
          <w:rFonts w:cstheme="minorHAnsi"/>
          <w:color w:val="000000" w:themeColor="text1"/>
          <w:sz w:val="20"/>
          <w:szCs w:val="20"/>
        </w:rPr>
      </w:pPr>
      <w:r w:rsidRPr="00441098">
        <w:rPr>
          <w:rFonts w:cstheme="minorHAnsi"/>
          <w:sz w:val="20"/>
          <w:szCs w:val="20"/>
        </w:rPr>
        <w:t xml:space="preserve">La presente Informativa ha quindi l’obiettivo di spiegarle, nel modo più trasparente e semplice possibile, come la Advice Pharma Group S.r.l. </w:t>
      </w:r>
      <w:r w:rsidR="00E53A6B" w:rsidRPr="00441098">
        <w:rPr>
          <w:rFonts w:cstheme="minorHAnsi"/>
          <w:sz w:val="20"/>
          <w:szCs w:val="20"/>
        </w:rPr>
        <w:t xml:space="preserve">tratterà i Suoi dati personali attraverso l’applicativo </w:t>
      </w:r>
      <w:r w:rsidR="00F55AA6" w:rsidRPr="00441098">
        <w:rPr>
          <w:rFonts w:cstheme="minorHAnsi"/>
          <w:sz w:val="20"/>
          <w:szCs w:val="20"/>
        </w:rPr>
        <w:t>DTXO</w:t>
      </w:r>
      <w:r w:rsidR="00E53A6B" w:rsidRPr="00441098">
        <w:rPr>
          <w:rFonts w:cstheme="minorHAnsi"/>
          <w:sz w:val="20"/>
          <w:szCs w:val="20"/>
        </w:rPr>
        <w:t xml:space="preserve"> per lo svolgimento dell’indagine clinica </w:t>
      </w:r>
      <w:r w:rsidR="00E53A6B" w:rsidRPr="00441098">
        <w:rPr>
          <w:rFonts w:cstheme="minorHAnsi"/>
          <w:color w:val="000000" w:themeColor="text1"/>
          <w:sz w:val="20"/>
          <w:szCs w:val="20"/>
        </w:rPr>
        <w:t xml:space="preserve">denominata </w:t>
      </w:r>
      <w:r w:rsidR="00DA7A90" w:rsidRPr="00441098">
        <w:rPr>
          <w:rFonts w:cstheme="minorHAnsi"/>
          <w:color w:val="000000" w:themeColor="text1"/>
          <w:sz w:val="20"/>
          <w:szCs w:val="20"/>
        </w:rPr>
        <w:t>"</w:t>
      </w:r>
      <w:r w:rsidR="00DA7A90" w:rsidRPr="00441098">
        <w:rPr>
          <w:sz w:val="20"/>
          <w:szCs w:val="20"/>
        </w:rPr>
        <w:t xml:space="preserve">Evaluation of Performance and Safety of DTXO App, an Innovative </w:t>
      </w:r>
      <w:r w:rsidR="00DA7A90" w:rsidRPr="00441098">
        <w:rPr>
          <w:sz w:val="20"/>
          <w:szCs w:val="20"/>
          <w:u w:val="single"/>
        </w:rPr>
        <w:t>D</w:t>
      </w:r>
      <w:r w:rsidR="00DA7A90" w:rsidRPr="00441098">
        <w:rPr>
          <w:sz w:val="20"/>
          <w:szCs w:val="20"/>
        </w:rPr>
        <w:t>igital Th</w:t>
      </w:r>
      <w:r w:rsidR="00DA7A90" w:rsidRPr="00441098">
        <w:rPr>
          <w:sz w:val="20"/>
          <w:szCs w:val="20"/>
          <w:u w:val="single"/>
        </w:rPr>
        <w:t>e</w:t>
      </w:r>
      <w:r w:rsidR="00DA7A90" w:rsidRPr="00441098">
        <w:rPr>
          <w:sz w:val="20"/>
          <w:szCs w:val="20"/>
        </w:rPr>
        <w:t>rapy, in I</w:t>
      </w:r>
      <w:r w:rsidR="00DA7A90" w:rsidRPr="00441098">
        <w:rPr>
          <w:sz w:val="20"/>
          <w:szCs w:val="20"/>
          <w:u w:val="single"/>
        </w:rPr>
        <w:t>m</w:t>
      </w:r>
      <w:r w:rsidR="00DA7A90" w:rsidRPr="00441098">
        <w:rPr>
          <w:sz w:val="20"/>
          <w:szCs w:val="20"/>
        </w:rPr>
        <w:t>proving W</w:t>
      </w:r>
      <w:r w:rsidR="00DA7A90" w:rsidRPr="00441098">
        <w:rPr>
          <w:sz w:val="20"/>
          <w:szCs w:val="20"/>
          <w:u w:val="single"/>
        </w:rPr>
        <w:t>e</w:t>
      </w:r>
      <w:r w:rsidR="00DA7A90" w:rsidRPr="00441098">
        <w:rPr>
          <w:sz w:val="20"/>
          <w:szCs w:val="20"/>
        </w:rPr>
        <w:t>ight Loss and Weigh</w:t>
      </w:r>
      <w:r w:rsidR="00DA7A90" w:rsidRPr="00441098">
        <w:rPr>
          <w:sz w:val="20"/>
          <w:szCs w:val="20"/>
          <w:u w:val="single"/>
        </w:rPr>
        <w:t>t</w:t>
      </w:r>
      <w:r w:rsidR="00DA7A90" w:rsidRPr="00441098">
        <w:rPr>
          <w:sz w:val="20"/>
          <w:szCs w:val="20"/>
        </w:rPr>
        <w:t>-Loss Maintenance of Patients with Obesity by Inc</w:t>
      </w:r>
      <w:r w:rsidR="00DA7A90" w:rsidRPr="00441098">
        <w:rPr>
          <w:sz w:val="20"/>
          <w:szCs w:val="20"/>
          <w:u w:val="single"/>
        </w:rPr>
        <w:t>r</w:t>
      </w:r>
      <w:r w:rsidR="00DA7A90" w:rsidRPr="00441098">
        <w:rPr>
          <w:sz w:val="20"/>
          <w:szCs w:val="20"/>
        </w:rPr>
        <w:t xml:space="preserve">easing Their </w:t>
      </w:r>
      <w:r w:rsidR="00DA7A90" w:rsidRPr="00441098">
        <w:rPr>
          <w:sz w:val="20"/>
          <w:szCs w:val="20"/>
          <w:u w:val="single"/>
        </w:rPr>
        <w:t>A</w:t>
      </w:r>
      <w:r w:rsidR="00DA7A90" w:rsidRPr="00441098">
        <w:rPr>
          <w:sz w:val="20"/>
          <w:szCs w:val="20"/>
        </w:rPr>
        <w:t>dherence to Dietary, Exercise Regimens and Psycho-Behavioral Program – DEMETRA</w:t>
      </w:r>
      <w:r w:rsidR="00DA7A90" w:rsidRPr="00441098">
        <w:rPr>
          <w:b/>
          <w:bCs/>
          <w:sz w:val="20"/>
          <w:szCs w:val="20"/>
        </w:rPr>
        <w:t>”</w:t>
      </w:r>
      <w:r w:rsidR="00DA7A90" w:rsidRPr="00441098">
        <w:rPr>
          <w:rFonts w:cstheme="minorHAnsi"/>
          <w:color w:val="000000" w:themeColor="text1"/>
          <w:sz w:val="20"/>
          <w:szCs w:val="20"/>
        </w:rPr>
        <w:t xml:space="preserve"> </w:t>
      </w:r>
      <w:r w:rsidR="00E53A6B" w:rsidRPr="00441098">
        <w:rPr>
          <w:rFonts w:cstheme="minorHAnsi"/>
          <w:color w:val="000000" w:themeColor="text1"/>
          <w:sz w:val="20"/>
          <w:szCs w:val="20"/>
        </w:rPr>
        <w:t>“”</w:t>
      </w:r>
      <w:r w:rsidRPr="00441098">
        <w:rPr>
          <w:rFonts w:cstheme="minorHAnsi"/>
          <w:color w:val="000000" w:themeColor="text1"/>
          <w:sz w:val="20"/>
          <w:szCs w:val="20"/>
        </w:rPr>
        <w:t xml:space="preserve">, </w:t>
      </w:r>
      <w:r w:rsidR="00DE61AB" w:rsidRPr="00441098">
        <w:rPr>
          <w:rFonts w:cstheme="minorHAnsi"/>
          <w:color w:val="000000" w:themeColor="text1"/>
          <w:sz w:val="20"/>
          <w:szCs w:val="20"/>
        </w:rPr>
        <w:t xml:space="preserve">volta a raccogliere dati ed informazioni per qualificare l’applicativo come Dispositivo Medico ai sensi del Regolamento Dispositivi Medici (UE) 745/2017. </w:t>
      </w:r>
    </w:p>
    <w:p w14:paraId="79D55196" w14:textId="77777777" w:rsidR="00E53A6B" w:rsidRPr="00441098" w:rsidRDefault="00E53A6B" w:rsidP="00DE61AB">
      <w:pPr>
        <w:spacing w:after="0" w:line="240" w:lineRule="auto"/>
        <w:jc w:val="both"/>
        <w:rPr>
          <w:rFonts w:cstheme="minorHAnsi"/>
          <w:color w:val="FF0000"/>
          <w:sz w:val="20"/>
          <w:szCs w:val="20"/>
        </w:rPr>
      </w:pPr>
    </w:p>
    <w:p w14:paraId="594CD85C" w14:textId="77777777" w:rsidR="007E3BA7" w:rsidRPr="00B52205" w:rsidRDefault="007E3BA7" w:rsidP="00DE61AB">
      <w:pPr>
        <w:pStyle w:val="ListParagraph"/>
        <w:numPr>
          <w:ilvl w:val="0"/>
          <w:numId w:val="1"/>
        </w:numPr>
        <w:spacing w:after="0" w:line="240" w:lineRule="auto"/>
        <w:jc w:val="center"/>
        <w:rPr>
          <w:rFonts w:cstheme="minorHAnsi"/>
          <w:b/>
          <w:bCs/>
          <w:sz w:val="20"/>
          <w:szCs w:val="20"/>
        </w:rPr>
      </w:pPr>
      <w:r w:rsidRPr="00B52205">
        <w:rPr>
          <w:rFonts w:cstheme="minorHAnsi"/>
          <w:b/>
          <w:bCs/>
          <w:sz w:val="20"/>
          <w:szCs w:val="20"/>
        </w:rPr>
        <w:t>CHI TRATTA I MIEI DATI?</w:t>
      </w:r>
    </w:p>
    <w:p w14:paraId="741537A8" w14:textId="247E33C9" w:rsidR="007E3BA7" w:rsidRDefault="007E3BA7" w:rsidP="00DE61AB">
      <w:pPr>
        <w:spacing w:after="0" w:line="240" w:lineRule="auto"/>
        <w:jc w:val="both"/>
        <w:rPr>
          <w:rFonts w:cstheme="minorHAnsi"/>
          <w:sz w:val="20"/>
          <w:szCs w:val="20"/>
        </w:rPr>
      </w:pPr>
      <w:r w:rsidRPr="00B52205">
        <w:rPr>
          <w:rFonts w:cstheme="minorHAnsi"/>
          <w:sz w:val="20"/>
          <w:szCs w:val="20"/>
        </w:rPr>
        <w:t xml:space="preserve">Il Titolare del trattamento del Suoi dati personali è la Advice Pharma Group S.r.l., con sede legale in Milano (MI), via </w:t>
      </w:r>
      <w:r w:rsidR="003E2851" w:rsidRPr="00B52205">
        <w:rPr>
          <w:rFonts w:cstheme="minorHAnsi"/>
          <w:sz w:val="20"/>
          <w:szCs w:val="20"/>
        </w:rPr>
        <w:t>Arezzo n.10/7</w:t>
      </w:r>
      <w:r w:rsidRPr="00B52205">
        <w:rPr>
          <w:rFonts w:cstheme="minorHAnsi"/>
          <w:sz w:val="20"/>
          <w:szCs w:val="20"/>
        </w:rPr>
        <w:t xml:space="preserve">, C.F. e P.IVA </w:t>
      </w:r>
      <w:r w:rsidR="003E2851" w:rsidRPr="00B52205">
        <w:rPr>
          <w:rFonts w:cstheme="minorHAnsi"/>
          <w:sz w:val="20"/>
          <w:szCs w:val="20"/>
        </w:rPr>
        <w:t xml:space="preserve">07674580969. </w:t>
      </w:r>
      <w:r w:rsidRPr="00B52205">
        <w:rPr>
          <w:rFonts w:cstheme="minorHAnsi"/>
          <w:sz w:val="20"/>
          <w:szCs w:val="20"/>
        </w:rPr>
        <w:t>Lei può contattare il Titolare</w:t>
      </w:r>
      <w:r w:rsidR="003E2851" w:rsidRPr="00B52205">
        <w:rPr>
          <w:rFonts w:cstheme="minorHAnsi"/>
          <w:sz w:val="20"/>
          <w:szCs w:val="20"/>
        </w:rPr>
        <w:t>:</w:t>
      </w:r>
    </w:p>
    <w:p w14:paraId="23E47C91" w14:textId="77777777" w:rsidR="008A2C5A" w:rsidRPr="00B52205" w:rsidRDefault="008A2C5A" w:rsidP="00DE61AB">
      <w:pPr>
        <w:spacing w:after="0" w:line="240" w:lineRule="auto"/>
        <w:jc w:val="both"/>
        <w:rPr>
          <w:rFonts w:cstheme="minorHAnsi"/>
          <w:sz w:val="20"/>
          <w:szCs w:val="20"/>
        </w:rPr>
      </w:pPr>
    </w:p>
    <w:p w14:paraId="6D0519FF" w14:textId="298DFC87" w:rsidR="007E3BA7" w:rsidRPr="00B52205" w:rsidRDefault="007E3BA7" w:rsidP="00DE61AB">
      <w:pPr>
        <w:pStyle w:val="ListParagraph"/>
        <w:numPr>
          <w:ilvl w:val="0"/>
          <w:numId w:val="2"/>
        </w:numPr>
        <w:spacing w:after="0" w:line="240" w:lineRule="auto"/>
        <w:jc w:val="both"/>
        <w:rPr>
          <w:rFonts w:cstheme="minorHAnsi"/>
          <w:sz w:val="20"/>
          <w:szCs w:val="20"/>
        </w:rPr>
      </w:pPr>
      <w:r w:rsidRPr="00B52205">
        <w:rPr>
          <w:rFonts w:cstheme="minorHAnsi"/>
          <w:sz w:val="20"/>
          <w:szCs w:val="20"/>
        </w:rPr>
        <w:t>telefonicamente al numero</w:t>
      </w:r>
      <w:r w:rsidR="0058710C">
        <w:rPr>
          <w:rFonts w:cstheme="minorHAnsi"/>
          <w:sz w:val="20"/>
          <w:szCs w:val="20"/>
        </w:rPr>
        <w:t xml:space="preserve"> +39 0291773065</w:t>
      </w:r>
      <w:r w:rsidR="003E2851" w:rsidRPr="00B52205">
        <w:rPr>
          <w:rFonts w:cstheme="minorHAnsi"/>
          <w:sz w:val="20"/>
          <w:szCs w:val="20"/>
        </w:rPr>
        <w:t>,</w:t>
      </w:r>
    </w:p>
    <w:p w14:paraId="77C3301D" w14:textId="73D60F89" w:rsidR="007E3BA7" w:rsidRPr="00B52205" w:rsidRDefault="007E3BA7" w:rsidP="00DE61AB">
      <w:pPr>
        <w:pStyle w:val="ListParagraph"/>
        <w:numPr>
          <w:ilvl w:val="0"/>
          <w:numId w:val="2"/>
        </w:numPr>
        <w:spacing w:after="0" w:line="240" w:lineRule="auto"/>
        <w:jc w:val="both"/>
        <w:rPr>
          <w:rFonts w:cstheme="minorHAnsi"/>
          <w:sz w:val="20"/>
          <w:szCs w:val="20"/>
        </w:rPr>
      </w:pPr>
      <w:r w:rsidRPr="00B52205">
        <w:rPr>
          <w:rFonts w:cstheme="minorHAnsi"/>
          <w:sz w:val="20"/>
          <w:szCs w:val="20"/>
        </w:rPr>
        <w:t>via e-mail all’indirizzo</w:t>
      </w:r>
      <w:r w:rsidR="003E2851" w:rsidRPr="00B52205">
        <w:rPr>
          <w:rFonts w:cstheme="minorHAnsi"/>
          <w:sz w:val="20"/>
          <w:szCs w:val="20"/>
        </w:rPr>
        <w:t>: info@advicepharma.com,</w:t>
      </w:r>
    </w:p>
    <w:p w14:paraId="1619B8B5" w14:textId="61C6D148" w:rsidR="007E3BA7" w:rsidRPr="00B52205" w:rsidRDefault="007E3BA7" w:rsidP="00DE61AB">
      <w:pPr>
        <w:pStyle w:val="ListParagraph"/>
        <w:numPr>
          <w:ilvl w:val="0"/>
          <w:numId w:val="2"/>
        </w:numPr>
        <w:spacing w:after="0" w:line="240" w:lineRule="auto"/>
        <w:jc w:val="both"/>
        <w:rPr>
          <w:rFonts w:cstheme="minorHAnsi"/>
          <w:sz w:val="20"/>
          <w:szCs w:val="20"/>
        </w:rPr>
      </w:pPr>
      <w:r w:rsidRPr="00B52205">
        <w:rPr>
          <w:rFonts w:cstheme="minorHAnsi"/>
          <w:sz w:val="20"/>
          <w:szCs w:val="20"/>
        </w:rPr>
        <w:t>via PEC all’indirizzo</w:t>
      </w:r>
      <w:r w:rsidR="0058710C">
        <w:rPr>
          <w:rFonts w:cstheme="minorHAnsi"/>
          <w:sz w:val="20"/>
          <w:szCs w:val="20"/>
        </w:rPr>
        <w:t xml:space="preserve"> info@pec.advicepharma.com</w:t>
      </w:r>
      <w:r w:rsidR="003E2851" w:rsidRPr="00B52205">
        <w:rPr>
          <w:rFonts w:cstheme="minorHAnsi"/>
          <w:sz w:val="20"/>
          <w:szCs w:val="20"/>
        </w:rPr>
        <w:t>.</w:t>
      </w:r>
    </w:p>
    <w:p w14:paraId="61E75BC1" w14:textId="03B7F2C7" w:rsidR="007E3BA7" w:rsidRPr="00B52205" w:rsidRDefault="007E3BA7" w:rsidP="00DE61AB">
      <w:pPr>
        <w:spacing w:after="0" w:line="240" w:lineRule="auto"/>
        <w:rPr>
          <w:rFonts w:eastAsia="Calibri" w:cstheme="minorHAnsi"/>
          <w:sz w:val="20"/>
          <w:szCs w:val="20"/>
        </w:rPr>
      </w:pPr>
    </w:p>
    <w:p w14:paraId="072C9CFB" w14:textId="484FCEF8" w:rsidR="003E2851" w:rsidRPr="00B52205" w:rsidRDefault="003E2851" w:rsidP="00DE61AB">
      <w:pPr>
        <w:pStyle w:val="ListParagraph"/>
        <w:numPr>
          <w:ilvl w:val="0"/>
          <w:numId w:val="1"/>
        </w:numPr>
        <w:spacing w:after="0" w:line="240" w:lineRule="auto"/>
        <w:jc w:val="center"/>
        <w:rPr>
          <w:rFonts w:cstheme="minorHAnsi"/>
          <w:b/>
          <w:bCs/>
          <w:sz w:val="20"/>
          <w:szCs w:val="20"/>
        </w:rPr>
      </w:pPr>
      <w:r w:rsidRPr="00B52205">
        <w:rPr>
          <w:rFonts w:cstheme="minorHAnsi"/>
          <w:b/>
          <w:bCs/>
          <w:sz w:val="20"/>
          <w:szCs w:val="20"/>
        </w:rPr>
        <w:t>COME POSSO CONTATTARE IL RESPONSABILE DELLA PROTEZIONE DEI DATI PERSONALI?</w:t>
      </w:r>
    </w:p>
    <w:p w14:paraId="1CE3B512" w14:textId="3759C1D0" w:rsidR="007E3BA7" w:rsidRPr="00B52205" w:rsidRDefault="003E2851" w:rsidP="00DE61AB">
      <w:pPr>
        <w:spacing w:after="0" w:line="240" w:lineRule="auto"/>
        <w:jc w:val="both"/>
        <w:rPr>
          <w:rFonts w:eastAsia="Calibri" w:cstheme="minorHAnsi"/>
          <w:sz w:val="20"/>
          <w:szCs w:val="20"/>
        </w:rPr>
      </w:pPr>
      <w:r w:rsidRPr="00B52205">
        <w:rPr>
          <w:rFonts w:cstheme="minorHAnsi"/>
          <w:sz w:val="20"/>
          <w:szCs w:val="20"/>
        </w:rPr>
        <w:t xml:space="preserve">Il Responsabile della protezione dei dati (DPO) supervisiona la corretta gestione dei Suoi dati personali, al fine di garantire il complessivo rispetto della disciplina in materia privacy. Lei può contattare il DPO via e-mail, scrivendo all’indirizzo: </w:t>
      </w:r>
      <w:r w:rsidR="00B52205">
        <w:rPr>
          <w:rFonts w:cstheme="minorHAnsi"/>
          <w:sz w:val="20"/>
          <w:szCs w:val="20"/>
        </w:rPr>
        <w:t>dpo@advicepharma.com</w:t>
      </w:r>
      <w:r w:rsidRPr="00B52205">
        <w:rPr>
          <w:rFonts w:cstheme="minorHAnsi"/>
          <w:sz w:val="20"/>
          <w:szCs w:val="20"/>
        </w:rPr>
        <w:t>.</w:t>
      </w:r>
    </w:p>
    <w:p w14:paraId="5D31C406" w14:textId="77777777" w:rsidR="00132A15" w:rsidRPr="00B52205" w:rsidRDefault="00132A15" w:rsidP="00DE61AB">
      <w:pPr>
        <w:spacing w:after="0" w:line="240" w:lineRule="auto"/>
        <w:rPr>
          <w:rFonts w:eastAsia="Calibri" w:cstheme="minorHAnsi"/>
          <w:b/>
          <w:bCs/>
          <w:sz w:val="20"/>
          <w:szCs w:val="20"/>
        </w:rPr>
      </w:pPr>
    </w:p>
    <w:p w14:paraId="593A1177" w14:textId="77777777" w:rsidR="00132A15" w:rsidRPr="00B52205" w:rsidRDefault="00132A15" w:rsidP="00DE61AB">
      <w:pPr>
        <w:numPr>
          <w:ilvl w:val="0"/>
          <w:numId w:val="1"/>
        </w:numPr>
        <w:spacing w:after="0" w:line="240" w:lineRule="auto"/>
        <w:contextualSpacing/>
        <w:jc w:val="center"/>
        <w:rPr>
          <w:rFonts w:eastAsia="Calibri" w:cstheme="minorHAnsi"/>
          <w:b/>
          <w:bCs/>
          <w:sz w:val="20"/>
          <w:szCs w:val="20"/>
        </w:rPr>
      </w:pPr>
      <w:r w:rsidRPr="00B52205">
        <w:rPr>
          <w:rFonts w:eastAsia="Calibri" w:cstheme="minorHAnsi"/>
          <w:b/>
          <w:bCs/>
          <w:sz w:val="20"/>
          <w:szCs w:val="20"/>
        </w:rPr>
        <w:t>QUALI MIEI DATI VENGONO TRATTATI?</w:t>
      </w:r>
    </w:p>
    <w:p w14:paraId="23BCE2AA" w14:textId="77777777" w:rsidR="00132A15" w:rsidRDefault="00132A15" w:rsidP="00DE61AB">
      <w:pPr>
        <w:spacing w:after="0" w:line="240" w:lineRule="auto"/>
        <w:contextualSpacing/>
        <w:jc w:val="both"/>
        <w:rPr>
          <w:rFonts w:eastAsia="Calibri" w:cstheme="minorHAnsi"/>
          <w:sz w:val="20"/>
          <w:szCs w:val="20"/>
        </w:rPr>
      </w:pPr>
      <w:r w:rsidRPr="00B52205">
        <w:rPr>
          <w:rFonts w:eastAsia="Calibri" w:cstheme="minorHAnsi"/>
          <w:sz w:val="20"/>
          <w:szCs w:val="20"/>
        </w:rPr>
        <w:t>Per lo svolgimento dell’indagine clinica, il Titolare tratterà alcuni Suoi dati personali appartenenti alle seguenti categorie:</w:t>
      </w:r>
    </w:p>
    <w:p w14:paraId="05F946C3" w14:textId="77777777" w:rsidR="008A2C5A" w:rsidRPr="00B52205" w:rsidRDefault="008A2C5A" w:rsidP="00DE61AB">
      <w:pPr>
        <w:spacing w:after="0" w:line="240" w:lineRule="auto"/>
        <w:contextualSpacing/>
        <w:jc w:val="both"/>
        <w:rPr>
          <w:rFonts w:eastAsia="Calibri" w:cstheme="minorHAnsi"/>
          <w:sz w:val="20"/>
          <w:szCs w:val="20"/>
        </w:rPr>
      </w:pPr>
    </w:p>
    <w:p w14:paraId="205064D5" w14:textId="55A67BCD" w:rsidR="00132A15" w:rsidRPr="00B52205" w:rsidRDefault="00132A15" w:rsidP="00DE61AB">
      <w:pPr>
        <w:pStyle w:val="ListParagraph"/>
        <w:numPr>
          <w:ilvl w:val="0"/>
          <w:numId w:val="41"/>
        </w:numPr>
        <w:spacing w:after="0" w:line="240" w:lineRule="auto"/>
        <w:rPr>
          <w:rFonts w:eastAsia="Calibri" w:cstheme="minorHAnsi"/>
          <w:sz w:val="20"/>
          <w:szCs w:val="20"/>
        </w:rPr>
      </w:pPr>
      <w:r w:rsidRPr="00B52205">
        <w:rPr>
          <w:rFonts w:eastAsia="Calibri" w:cstheme="minorHAnsi"/>
          <w:bCs/>
          <w:sz w:val="20"/>
          <w:szCs w:val="20"/>
        </w:rPr>
        <w:t>dati personali comuni, necessari per accedere all’applicativo (per esempio, dati di contatto),</w:t>
      </w:r>
    </w:p>
    <w:p w14:paraId="47390763" w14:textId="14BF93D6" w:rsidR="00132A15" w:rsidRPr="00B52205" w:rsidRDefault="00132A15" w:rsidP="00DE61AB">
      <w:pPr>
        <w:pStyle w:val="ListParagraph"/>
        <w:numPr>
          <w:ilvl w:val="0"/>
          <w:numId w:val="41"/>
        </w:numPr>
        <w:spacing w:after="0" w:line="240" w:lineRule="auto"/>
        <w:jc w:val="both"/>
        <w:rPr>
          <w:rFonts w:eastAsia="Calibri" w:cstheme="minorHAnsi"/>
          <w:sz w:val="20"/>
          <w:szCs w:val="20"/>
        </w:rPr>
      </w:pPr>
      <w:r w:rsidRPr="00B52205">
        <w:rPr>
          <w:rFonts w:eastAsia="Calibri" w:cstheme="minorHAnsi"/>
          <w:bCs/>
          <w:sz w:val="20"/>
          <w:szCs w:val="20"/>
        </w:rPr>
        <w:t>dati personali particolari relativi al Suo stato di salute, necessari per lo svolgimento dell’indagine clinica (per esempio, indice di massa corporea</w:t>
      </w:r>
      <w:r w:rsidR="00F55AA6">
        <w:rPr>
          <w:rFonts w:eastAsia="Calibri" w:cstheme="minorHAnsi"/>
          <w:bCs/>
          <w:sz w:val="20"/>
          <w:szCs w:val="20"/>
        </w:rPr>
        <w:t>, peso in kg,</w:t>
      </w:r>
      <w:r w:rsidRPr="00B52205">
        <w:rPr>
          <w:rFonts w:eastAsia="Calibri" w:cstheme="minorHAnsi"/>
          <w:bCs/>
          <w:sz w:val="20"/>
          <w:szCs w:val="20"/>
        </w:rPr>
        <w:t>)</w:t>
      </w:r>
      <w:r w:rsidR="008B3715" w:rsidRPr="00B52205">
        <w:rPr>
          <w:rFonts w:eastAsia="Calibri" w:cstheme="minorHAnsi"/>
          <w:bCs/>
          <w:sz w:val="20"/>
          <w:szCs w:val="20"/>
        </w:rPr>
        <w:t>,</w:t>
      </w:r>
    </w:p>
    <w:p w14:paraId="013D9187" w14:textId="70777DEE" w:rsidR="008B3715" w:rsidRPr="00B52205" w:rsidRDefault="008B3715" w:rsidP="00DE61AB">
      <w:pPr>
        <w:pStyle w:val="ListParagraph"/>
        <w:numPr>
          <w:ilvl w:val="0"/>
          <w:numId w:val="41"/>
        </w:numPr>
        <w:spacing w:after="0" w:line="240" w:lineRule="auto"/>
        <w:jc w:val="both"/>
        <w:rPr>
          <w:rFonts w:eastAsia="Calibri" w:cstheme="minorHAnsi"/>
          <w:sz w:val="20"/>
          <w:szCs w:val="20"/>
        </w:rPr>
      </w:pPr>
      <w:r w:rsidRPr="00B52205">
        <w:rPr>
          <w:rFonts w:eastAsia="Calibri" w:cstheme="minorHAnsi"/>
          <w:bCs/>
          <w:sz w:val="20"/>
          <w:szCs w:val="20"/>
        </w:rPr>
        <w:t>dati tecnici</w:t>
      </w:r>
      <w:r w:rsidR="004354A3" w:rsidRPr="00B52205">
        <w:rPr>
          <w:rFonts w:eastAsia="Calibri" w:cstheme="minorHAnsi"/>
          <w:bCs/>
          <w:sz w:val="20"/>
          <w:szCs w:val="20"/>
        </w:rPr>
        <w:t xml:space="preserve"> di utilizzo dell’applicativo.</w:t>
      </w:r>
    </w:p>
    <w:p w14:paraId="03BC848E" w14:textId="77777777" w:rsidR="003E2851" w:rsidRPr="00B52205" w:rsidRDefault="003E2851" w:rsidP="00DE61AB">
      <w:pPr>
        <w:spacing w:after="0" w:line="240" w:lineRule="auto"/>
        <w:rPr>
          <w:rFonts w:eastAsia="Calibri" w:cstheme="minorHAnsi"/>
          <w:sz w:val="20"/>
          <w:szCs w:val="20"/>
        </w:rPr>
      </w:pPr>
    </w:p>
    <w:p w14:paraId="469AA977" w14:textId="239F483D" w:rsidR="00C10C38" w:rsidRPr="00B52205" w:rsidRDefault="00C10C38" w:rsidP="00DE61AB">
      <w:pPr>
        <w:numPr>
          <w:ilvl w:val="0"/>
          <w:numId w:val="1"/>
        </w:numPr>
        <w:spacing w:after="0" w:line="240" w:lineRule="auto"/>
        <w:contextualSpacing/>
        <w:jc w:val="center"/>
        <w:rPr>
          <w:rFonts w:eastAsia="Calibri" w:cstheme="minorHAnsi"/>
          <w:b/>
          <w:bCs/>
          <w:sz w:val="20"/>
          <w:szCs w:val="20"/>
        </w:rPr>
      </w:pPr>
      <w:r w:rsidRPr="00B52205">
        <w:rPr>
          <w:rFonts w:eastAsia="Calibri" w:cstheme="minorHAnsi"/>
          <w:b/>
          <w:bCs/>
          <w:sz w:val="20"/>
          <w:szCs w:val="20"/>
        </w:rPr>
        <w:t>PER QUALI FINALITÀ SONO TRATTATI I MIEI DATI E PERCHÉ IL TRATTAMENTO È LEGITTIMO?</w:t>
      </w:r>
    </w:p>
    <w:p w14:paraId="7727E80C" w14:textId="50FE08B9" w:rsidR="00146CA1" w:rsidRDefault="00146CA1" w:rsidP="00DE61AB">
      <w:pPr>
        <w:spacing w:after="0" w:line="240" w:lineRule="auto"/>
        <w:jc w:val="both"/>
        <w:rPr>
          <w:rFonts w:cstheme="minorHAnsi"/>
          <w:color w:val="000000" w:themeColor="text1"/>
          <w:sz w:val="20"/>
          <w:szCs w:val="20"/>
        </w:rPr>
      </w:pPr>
    </w:p>
    <w:p w14:paraId="3CA17E7E" w14:textId="23156ADB" w:rsidR="00146CA1" w:rsidRPr="00146CA1" w:rsidRDefault="00146CA1" w:rsidP="00DE61AB">
      <w:pPr>
        <w:spacing w:after="0" w:line="240" w:lineRule="auto"/>
        <w:jc w:val="both"/>
        <w:rPr>
          <w:rFonts w:cstheme="minorHAnsi"/>
          <w:b/>
          <w:bCs/>
          <w:color w:val="000000" w:themeColor="text1"/>
          <w:sz w:val="20"/>
          <w:szCs w:val="20"/>
        </w:rPr>
      </w:pPr>
      <w:r w:rsidRPr="00146CA1">
        <w:rPr>
          <w:rFonts w:cstheme="minorHAnsi"/>
          <w:b/>
          <w:bCs/>
          <w:color w:val="000000" w:themeColor="text1"/>
          <w:sz w:val="20"/>
          <w:szCs w:val="20"/>
        </w:rPr>
        <w:t>A.</w:t>
      </w:r>
      <w:r w:rsidR="00570829">
        <w:rPr>
          <w:rFonts w:cstheme="minorHAnsi"/>
          <w:b/>
          <w:bCs/>
          <w:color w:val="000000" w:themeColor="text1"/>
          <w:sz w:val="20"/>
          <w:szCs w:val="20"/>
        </w:rPr>
        <w:t xml:space="preserve"> Svolgimento dell’i</w:t>
      </w:r>
      <w:r w:rsidRPr="00146CA1">
        <w:rPr>
          <w:rFonts w:cstheme="minorHAnsi"/>
          <w:b/>
          <w:bCs/>
          <w:color w:val="000000" w:themeColor="text1"/>
          <w:sz w:val="20"/>
          <w:szCs w:val="20"/>
        </w:rPr>
        <w:t>ndagine clinica</w:t>
      </w:r>
    </w:p>
    <w:p w14:paraId="342943D3" w14:textId="25192504" w:rsidR="00650D9E" w:rsidRDefault="00161B03" w:rsidP="00DE61AB">
      <w:pPr>
        <w:spacing w:after="0" w:line="240" w:lineRule="auto"/>
        <w:jc w:val="both"/>
        <w:rPr>
          <w:rFonts w:cstheme="minorHAnsi"/>
          <w:color w:val="000000" w:themeColor="text1"/>
          <w:sz w:val="20"/>
          <w:szCs w:val="20"/>
        </w:rPr>
      </w:pPr>
      <w:r w:rsidRPr="00B52205">
        <w:rPr>
          <w:rFonts w:cstheme="minorHAnsi"/>
          <w:color w:val="000000" w:themeColor="text1"/>
          <w:sz w:val="20"/>
          <w:szCs w:val="20"/>
        </w:rPr>
        <w:t xml:space="preserve">I Suoi dati sono trattati </w:t>
      </w:r>
      <w:r w:rsidR="00132A15" w:rsidRPr="00B52205">
        <w:rPr>
          <w:rFonts w:cstheme="minorHAnsi"/>
          <w:color w:val="000000" w:themeColor="text1"/>
          <w:sz w:val="20"/>
          <w:szCs w:val="20"/>
        </w:rPr>
        <w:t>al fine di</w:t>
      </w:r>
      <w:r w:rsidRPr="00B52205">
        <w:rPr>
          <w:rFonts w:cstheme="minorHAnsi"/>
          <w:color w:val="000000" w:themeColor="text1"/>
          <w:sz w:val="20"/>
          <w:szCs w:val="20"/>
        </w:rPr>
        <w:t xml:space="preserve"> svolgere l’indagine clinica </w:t>
      </w:r>
      <w:r w:rsidR="004204F3" w:rsidRPr="00B52205">
        <w:rPr>
          <w:rFonts w:cstheme="minorHAnsi"/>
          <w:color w:val="000000" w:themeColor="text1"/>
          <w:sz w:val="20"/>
          <w:szCs w:val="20"/>
        </w:rPr>
        <w:t>sopra indicata</w:t>
      </w:r>
      <w:r w:rsidR="008B3715" w:rsidRPr="00B52205">
        <w:rPr>
          <w:rFonts w:cstheme="minorHAnsi"/>
          <w:color w:val="000000" w:themeColor="text1"/>
          <w:sz w:val="20"/>
          <w:szCs w:val="20"/>
        </w:rPr>
        <w:t xml:space="preserve"> e raccogliere dati ed informazioni per </w:t>
      </w:r>
      <w:r w:rsidR="008B3715" w:rsidRPr="00570829">
        <w:rPr>
          <w:rFonts w:cstheme="minorHAnsi"/>
          <w:color w:val="000000" w:themeColor="text1"/>
          <w:sz w:val="20"/>
          <w:szCs w:val="20"/>
        </w:rPr>
        <w:t>qualificare l’applicativo come Dispositivo Medico ai sensi del Regolamento Dispositivi Medici (UE) 745/2017.</w:t>
      </w:r>
      <w:r w:rsidR="00B676D1" w:rsidRPr="00570829">
        <w:rPr>
          <w:rFonts w:cstheme="minorHAnsi"/>
          <w:color w:val="000000" w:themeColor="text1"/>
          <w:sz w:val="20"/>
          <w:szCs w:val="20"/>
        </w:rPr>
        <w:t xml:space="preserve"> </w:t>
      </w:r>
      <w:r w:rsidR="00146CA1" w:rsidRPr="00570829">
        <w:rPr>
          <w:rFonts w:cstheme="minorHAnsi"/>
          <w:color w:val="000000" w:themeColor="text1"/>
          <w:sz w:val="20"/>
          <w:szCs w:val="20"/>
        </w:rPr>
        <w:t xml:space="preserve">Ciò significa che i Suoi dati </w:t>
      </w:r>
      <w:r w:rsidR="00570829" w:rsidRPr="00570829">
        <w:rPr>
          <w:rFonts w:cstheme="minorHAnsi"/>
          <w:color w:val="000000" w:themeColor="text1"/>
          <w:sz w:val="20"/>
          <w:szCs w:val="20"/>
        </w:rPr>
        <w:t>verranno gestiti</w:t>
      </w:r>
      <w:r w:rsidR="00146CA1" w:rsidRPr="00570829">
        <w:rPr>
          <w:rFonts w:cstheme="minorHAnsi"/>
          <w:color w:val="000000" w:themeColor="text1"/>
          <w:sz w:val="20"/>
          <w:szCs w:val="20"/>
        </w:rPr>
        <w:t xml:space="preserve"> per </w:t>
      </w:r>
      <w:r w:rsidR="00754370" w:rsidRPr="00570829">
        <w:rPr>
          <w:rFonts w:cstheme="minorHAnsi"/>
          <w:color w:val="000000" w:themeColor="text1"/>
          <w:sz w:val="20"/>
          <w:szCs w:val="20"/>
        </w:rPr>
        <w:t xml:space="preserve">confermare e approfondire le conoscenze del Titolare relative al profilo di efficacia, al beneficio clinico e alla sicurezza </w:t>
      </w:r>
      <w:r w:rsidR="005A0229" w:rsidRPr="00570829">
        <w:rPr>
          <w:rFonts w:cstheme="minorHAnsi"/>
          <w:color w:val="000000" w:themeColor="text1"/>
          <w:sz w:val="20"/>
          <w:szCs w:val="20"/>
        </w:rPr>
        <w:t xml:space="preserve">e funzionamento </w:t>
      </w:r>
      <w:r w:rsidR="00754370" w:rsidRPr="00570829">
        <w:rPr>
          <w:rFonts w:cstheme="minorHAnsi"/>
          <w:color w:val="000000" w:themeColor="text1"/>
          <w:sz w:val="20"/>
          <w:szCs w:val="20"/>
        </w:rPr>
        <w:t>dell’applicativo</w:t>
      </w:r>
      <w:r w:rsidR="00570829" w:rsidRPr="00570829">
        <w:rPr>
          <w:rFonts w:cstheme="minorHAnsi"/>
          <w:color w:val="000000" w:themeColor="text1"/>
          <w:sz w:val="20"/>
          <w:szCs w:val="20"/>
        </w:rPr>
        <w:t xml:space="preserve">; </w:t>
      </w:r>
      <w:r w:rsidR="00754370" w:rsidRPr="00570829">
        <w:rPr>
          <w:rFonts w:cstheme="minorHAnsi"/>
          <w:color w:val="000000" w:themeColor="text1"/>
          <w:sz w:val="20"/>
          <w:szCs w:val="20"/>
        </w:rPr>
        <w:t>analizzare i dati relativi alla esperienza di utilizzo dell’applicativo da parte degli operatori e professionisti sanitari</w:t>
      </w:r>
      <w:r w:rsidR="004204F3" w:rsidRPr="00570829">
        <w:rPr>
          <w:rFonts w:cstheme="minorHAnsi"/>
          <w:color w:val="000000" w:themeColor="text1"/>
          <w:sz w:val="20"/>
          <w:szCs w:val="20"/>
        </w:rPr>
        <w:t>, nonché dei partecipanti all’indagine clinica;</w:t>
      </w:r>
      <w:r w:rsidR="00570829" w:rsidRPr="00570829">
        <w:rPr>
          <w:rFonts w:cstheme="minorHAnsi"/>
          <w:color w:val="000000" w:themeColor="text1"/>
          <w:sz w:val="20"/>
          <w:szCs w:val="20"/>
        </w:rPr>
        <w:t xml:space="preserve"> </w:t>
      </w:r>
      <w:r w:rsidR="00754370" w:rsidRPr="00570829">
        <w:rPr>
          <w:rFonts w:cstheme="minorHAnsi"/>
          <w:color w:val="000000" w:themeColor="text1"/>
          <w:sz w:val="20"/>
          <w:szCs w:val="20"/>
        </w:rPr>
        <w:t>analizzare i dati relativi al</w:t>
      </w:r>
      <w:r w:rsidR="00F55AA6">
        <w:rPr>
          <w:rFonts w:cstheme="minorHAnsi"/>
          <w:color w:val="000000" w:themeColor="text1"/>
          <w:sz w:val="20"/>
          <w:szCs w:val="20"/>
        </w:rPr>
        <w:t xml:space="preserve">calo ponderale e all’aderenza dei percorsi previsti per i </w:t>
      </w:r>
      <w:r w:rsidR="004204F3" w:rsidRPr="00570829">
        <w:rPr>
          <w:rFonts w:cstheme="minorHAnsi"/>
          <w:color w:val="000000" w:themeColor="text1"/>
          <w:sz w:val="20"/>
          <w:szCs w:val="20"/>
        </w:rPr>
        <w:t>partecipanti all’indagine clinica</w:t>
      </w:r>
      <w:r w:rsidR="00650D9E" w:rsidRPr="00570829">
        <w:rPr>
          <w:rFonts w:cstheme="minorHAnsi"/>
          <w:color w:val="000000" w:themeColor="text1"/>
          <w:sz w:val="20"/>
          <w:szCs w:val="20"/>
        </w:rPr>
        <w:t>;</w:t>
      </w:r>
      <w:r w:rsidR="00570829" w:rsidRPr="00570829">
        <w:rPr>
          <w:rFonts w:cstheme="minorHAnsi"/>
          <w:color w:val="000000" w:themeColor="text1"/>
          <w:sz w:val="20"/>
          <w:szCs w:val="20"/>
        </w:rPr>
        <w:t xml:space="preserve"> </w:t>
      </w:r>
      <w:r w:rsidR="00650D9E" w:rsidRPr="00570829">
        <w:rPr>
          <w:rFonts w:cstheme="minorHAnsi"/>
          <w:color w:val="000000" w:themeColor="text1"/>
          <w:sz w:val="20"/>
          <w:szCs w:val="20"/>
        </w:rPr>
        <w:t>raccogliere tutte le informazioni necessarie a redigere la documentazione tecnica per la qualifica dell’applicativo come Dispositivo Medico</w:t>
      </w:r>
      <w:r w:rsidR="00B676D1" w:rsidRPr="00570829">
        <w:rPr>
          <w:rFonts w:cstheme="minorHAnsi"/>
          <w:color w:val="000000" w:themeColor="text1"/>
          <w:sz w:val="20"/>
          <w:szCs w:val="20"/>
        </w:rPr>
        <w:t>.</w:t>
      </w:r>
    </w:p>
    <w:p w14:paraId="2B884894" w14:textId="77777777" w:rsidR="005F6571" w:rsidRPr="00146CA1" w:rsidRDefault="005F6571" w:rsidP="00DE61AB">
      <w:pPr>
        <w:spacing w:after="0" w:line="240" w:lineRule="auto"/>
        <w:jc w:val="both"/>
        <w:rPr>
          <w:rFonts w:cstheme="minorHAnsi"/>
          <w:color w:val="FF0000"/>
          <w:sz w:val="20"/>
          <w:szCs w:val="20"/>
        </w:rPr>
      </w:pPr>
    </w:p>
    <w:p w14:paraId="166713E6" w14:textId="74929463" w:rsidR="00146CA1" w:rsidRDefault="00146CA1" w:rsidP="00DE61AB">
      <w:pPr>
        <w:spacing w:after="0" w:line="240" w:lineRule="auto"/>
        <w:jc w:val="both"/>
        <w:rPr>
          <w:rFonts w:cstheme="minorHAnsi"/>
          <w:sz w:val="20"/>
          <w:szCs w:val="20"/>
        </w:rPr>
      </w:pPr>
      <w:r>
        <w:rPr>
          <w:rFonts w:cstheme="minorHAnsi"/>
          <w:sz w:val="20"/>
          <w:szCs w:val="20"/>
        </w:rPr>
        <w:t xml:space="preserve">Possiamo trattare i Suoi dati se ci avrà dato il Suo </w:t>
      </w:r>
      <w:r w:rsidRPr="00B676D1">
        <w:rPr>
          <w:rFonts w:cstheme="minorHAnsi"/>
          <w:sz w:val="20"/>
          <w:szCs w:val="20"/>
        </w:rPr>
        <w:t>consenso esplicito</w:t>
      </w:r>
      <w:r>
        <w:rPr>
          <w:rFonts w:cstheme="minorHAnsi"/>
          <w:sz w:val="20"/>
          <w:szCs w:val="20"/>
        </w:rPr>
        <w:t xml:space="preserve">, che Lei può sempre revocare </w:t>
      </w:r>
      <w:r w:rsidRPr="00B52205">
        <w:rPr>
          <w:rFonts w:cstheme="minorHAnsi"/>
          <w:sz w:val="20"/>
          <w:szCs w:val="20"/>
        </w:rPr>
        <w:t>contattando il Titolare del trattamento</w:t>
      </w:r>
      <w:r w:rsidRPr="00B676D1">
        <w:rPr>
          <w:rFonts w:cstheme="minorHAnsi"/>
          <w:sz w:val="20"/>
          <w:szCs w:val="20"/>
        </w:rPr>
        <w:t xml:space="preserve"> </w:t>
      </w:r>
      <w:r w:rsidRPr="00B52205">
        <w:rPr>
          <w:rFonts w:cstheme="minorHAnsi"/>
          <w:sz w:val="20"/>
          <w:szCs w:val="20"/>
        </w:rPr>
        <w:t>ai recapiti sopra specificati.</w:t>
      </w:r>
    </w:p>
    <w:p w14:paraId="365384F7" w14:textId="77777777" w:rsidR="005F6571" w:rsidRDefault="005F6571" w:rsidP="00DE61AB">
      <w:pPr>
        <w:spacing w:after="0" w:line="240" w:lineRule="auto"/>
        <w:jc w:val="both"/>
        <w:rPr>
          <w:rFonts w:cstheme="minorHAnsi"/>
          <w:sz w:val="20"/>
          <w:szCs w:val="20"/>
        </w:rPr>
      </w:pPr>
    </w:p>
    <w:p w14:paraId="07F74B2C" w14:textId="7B4EA7CA" w:rsidR="00146CA1" w:rsidRDefault="00146CA1" w:rsidP="00DE61AB">
      <w:pPr>
        <w:spacing w:after="0" w:line="240" w:lineRule="auto"/>
        <w:jc w:val="both"/>
        <w:rPr>
          <w:rFonts w:cstheme="minorHAnsi"/>
          <w:sz w:val="20"/>
          <w:szCs w:val="20"/>
        </w:rPr>
      </w:pPr>
      <w:r w:rsidRPr="00146CA1">
        <w:rPr>
          <w:rFonts w:cstheme="minorHAnsi"/>
          <w:sz w:val="20"/>
          <w:szCs w:val="20"/>
        </w:rPr>
        <w:t>Possiamo trattare i Suoi dati se ci avrà dato il Suo consenso esplicito, che Lei può sempre revocare contattando il Titolare del trattamento ai recapiti sopra specificati.</w:t>
      </w:r>
    </w:p>
    <w:p w14:paraId="1387E2E0" w14:textId="77777777" w:rsidR="00DE61AB" w:rsidRPr="00146CA1" w:rsidRDefault="00DE61AB" w:rsidP="00DE61AB">
      <w:pPr>
        <w:spacing w:after="0" w:line="240" w:lineRule="auto"/>
        <w:jc w:val="both"/>
        <w:rPr>
          <w:rFonts w:cstheme="minorHAnsi"/>
          <w:sz w:val="20"/>
          <w:szCs w:val="20"/>
        </w:rPr>
      </w:pPr>
    </w:p>
    <w:p w14:paraId="2AF2703C" w14:textId="4352EF98" w:rsidR="00582191" w:rsidRPr="00B52205" w:rsidRDefault="00431BD4" w:rsidP="00DE61AB">
      <w:pPr>
        <w:pStyle w:val="ListParagraph"/>
        <w:numPr>
          <w:ilvl w:val="0"/>
          <w:numId w:val="1"/>
        </w:numPr>
        <w:spacing w:after="0" w:line="240" w:lineRule="auto"/>
        <w:jc w:val="center"/>
        <w:rPr>
          <w:rFonts w:cstheme="minorHAnsi"/>
          <w:b/>
          <w:bCs/>
          <w:sz w:val="20"/>
          <w:szCs w:val="20"/>
        </w:rPr>
      </w:pPr>
      <w:r w:rsidRPr="00B52205">
        <w:rPr>
          <w:rFonts w:cstheme="minorHAnsi"/>
          <w:b/>
          <w:bCs/>
          <w:sz w:val="20"/>
          <w:szCs w:val="20"/>
        </w:rPr>
        <w:t>COME VENGONO RACCOLTI I MIEI DATI?</w:t>
      </w:r>
    </w:p>
    <w:p w14:paraId="0E94D751" w14:textId="63DEC96C" w:rsidR="00FA4D7B" w:rsidRDefault="00582191" w:rsidP="00DE61AB">
      <w:pPr>
        <w:spacing w:after="0" w:line="240" w:lineRule="auto"/>
        <w:jc w:val="both"/>
        <w:rPr>
          <w:rFonts w:eastAsia="Calibri" w:cstheme="minorHAnsi"/>
          <w:bCs/>
          <w:sz w:val="20"/>
          <w:szCs w:val="20"/>
        </w:rPr>
      </w:pPr>
      <w:r w:rsidRPr="00B52205">
        <w:rPr>
          <w:rFonts w:cstheme="minorHAnsi"/>
          <w:sz w:val="20"/>
          <w:szCs w:val="20"/>
        </w:rPr>
        <w:t>I Suoi dati sono stati raccolti attraverso l’applicativo</w:t>
      </w:r>
      <w:r w:rsidR="008E705E" w:rsidRPr="00B52205">
        <w:rPr>
          <w:rFonts w:cstheme="minorHAnsi"/>
          <w:sz w:val="20"/>
          <w:szCs w:val="20"/>
        </w:rPr>
        <w:t xml:space="preserve">, che Lei può utilizzare </w:t>
      </w:r>
      <w:r w:rsidR="008E705E" w:rsidRPr="00B52205">
        <w:rPr>
          <w:rFonts w:eastAsia="Calibri" w:cstheme="minorHAnsi"/>
          <w:bCs/>
          <w:sz w:val="20"/>
          <w:szCs w:val="20"/>
        </w:rPr>
        <w:t xml:space="preserve">solamente previa prescrizione del suo medico curante, il quale crea il Suo profilo personale e le </w:t>
      </w:r>
      <w:r w:rsidR="00DE7F91" w:rsidRPr="00B52205">
        <w:rPr>
          <w:rFonts w:eastAsia="Calibri" w:cstheme="minorHAnsi"/>
          <w:bCs/>
          <w:sz w:val="20"/>
          <w:szCs w:val="20"/>
        </w:rPr>
        <w:t>dà le istruzioni per accedervi</w:t>
      </w:r>
      <w:r w:rsidR="008E705E" w:rsidRPr="00B52205">
        <w:rPr>
          <w:rFonts w:eastAsia="Calibri" w:cstheme="minorHAnsi"/>
          <w:bCs/>
          <w:sz w:val="20"/>
          <w:szCs w:val="20"/>
        </w:rPr>
        <w:t>.</w:t>
      </w:r>
    </w:p>
    <w:p w14:paraId="74E21EA1" w14:textId="77777777" w:rsidR="00DE61AB" w:rsidRPr="00B52205" w:rsidRDefault="00DE61AB" w:rsidP="00DE61AB">
      <w:pPr>
        <w:spacing w:after="0" w:line="240" w:lineRule="auto"/>
        <w:jc w:val="both"/>
        <w:rPr>
          <w:rFonts w:eastAsia="Calibri" w:cstheme="minorHAnsi"/>
          <w:bCs/>
          <w:sz w:val="20"/>
          <w:szCs w:val="20"/>
        </w:rPr>
      </w:pPr>
    </w:p>
    <w:p w14:paraId="2D847A38" w14:textId="4E079409" w:rsidR="00132A15" w:rsidRPr="00B52205" w:rsidRDefault="00132A15" w:rsidP="00DE61AB">
      <w:pPr>
        <w:pStyle w:val="ListParagraph"/>
        <w:numPr>
          <w:ilvl w:val="0"/>
          <w:numId w:val="1"/>
        </w:numPr>
        <w:spacing w:after="0" w:line="240" w:lineRule="auto"/>
        <w:jc w:val="center"/>
        <w:rPr>
          <w:rFonts w:eastAsia="Calibri" w:cstheme="minorHAnsi"/>
          <w:b/>
          <w:bCs/>
          <w:color w:val="000000" w:themeColor="text1"/>
          <w:sz w:val="20"/>
          <w:szCs w:val="20"/>
        </w:rPr>
      </w:pPr>
      <w:r w:rsidRPr="00B52205">
        <w:rPr>
          <w:rFonts w:eastAsia="Calibri" w:cstheme="minorHAnsi"/>
          <w:b/>
          <w:bCs/>
          <w:color w:val="000000" w:themeColor="text1"/>
          <w:sz w:val="20"/>
          <w:szCs w:val="20"/>
        </w:rPr>
        <w:lastRenderedPageBreak/>
        <w:t>COME FUNZIONA L’APPLICATIVO?</w:t>
      </w:r>
    </w:p>
    <w:p w14:paraId="4E9D2CD3" w14:textId="10D8C35F" w:rsidR="00132A15" w:rsidRDefault="00132A15" w:rsidP="00DE61AB">
      <w:pPr>
        <w:spacing w:after="0" w:line="240" w:lineRule="auto"/>
        <w:jc w:val="both"/>
        <w:rPr>
          <w:rFonts w:eastAsia="Calibri" w:cstheme="minorHAnsi"/>
          <w:color w:val="000000"/>
          <w:sz w:val="20"/>
          <w:szCs w:val="20"/>
        </w:rPr>
      </w:pPr>
      <w:r w:rsidRPr="00B52205">
        <w:rPr>
          <w:rFonts w:eastAsia="Calibri" w:cstheme="minorHAnsi"/>
          <w:bCs/>
          <w:color w:val="000000" w:themeColor="text1"/>
          <w:sz w:val="20"/>
          <w:szCs w:val="20"/>
        </w:rPr>
        <w:t>L’applicativo “</w:t>
      </w:r>
      <w:r w:rsidR="00F55AA6">
        <w:rPr>
          <w:rFonts w:eastAsia="Calibri" w:cstheme="minorHAnsi"/>
          <w:bCs/>
          <w:color w:val="000000" w:themeColor="text1"/>
          <w:sz w:val="20"/>
          <w:szCs w:val="20"/>
        </w:rPr>
        <w:t>DTXO</w:t>
      </w:r>
      <w:r w:rsidRPr="00B52205">
        <w:rPr>
          <w:rFonts w:eastAsia="Calibri" w:cstheme="minorHAnsi"/>
          <w:bCs/>
          <w:color w:val="000000" w:themeColor="text1"/>
          <w:sz w:val="20"/>
          <w:szCs w:val="20"/>
        </w:rPr>
        <w:t xml:space="preserve">” </w:t>
      </w:r>
      <w:r w:rsidR="00206F6F" w:rsidRPr="00B52205">
        <w:rPr>
          <w:rFonts w:eastAsia="Calibri" w:cstheme="minorHAnsi"/>
          <w:bCs/>
          <w:color w:val="000000" w:themeColor="text1"/>
          <w:sz w:val="20"/>
          <w:szCs w:val="20"/>
        </w:rPr>
        <w:t xml:space="preserve">è uno </w:t>
      </w:r>
      <w:r w:rsidRPr="00B52205">
        <w:rPr>
          <w:rFonts w:eastAsia="Calibri" w:cstheme="minorHAnsi"/>
          <w:bCs/>
          <w:color w:val="000000" w:themeColor="text1"/>
          <w:sz w:val="20"/>
          <w:szCs w:val="20"/>
        </w:rPr>
        <w:t>strumento</w:t>
      </w:r>
      <w:r w:rsidR="008E705E" w:rsidRPr="00B52205">
        <w:rPr>
          <w:rFonts w:eastAsia="Calibri" w:cstheme="minorHAnsi"/>
          <w:bCs/>
          <w:color w:val="000000" w:themeColor="text1"/>
          <w:sz w:val="20"/>
          <w:szCs w:val="20"/>
        </w:rPr>
        <w:t xml:space="preserve"> </w:t>
      </w:r>
      <w:r w:rsidR="002D4FF1" w:rsidRPr="00B52205">
        <w:rPr>
          <w:rFonts w:eastAsia="Calibri" w:cstheme="minorHAnsi"/>
          <w:bCs/>
          <w:color w:val="000000" w:themeColor="text1"/>
          <w:sz w:val="20"/>
          <w:szCs w:val="20"/>
        </w:rPr>
        <w:t>di</w:t>
      </w:r>
      <w:r w:rsidR="00206F6F" w:rsidRPr="00B52205">
        <w:rPr>
          <w:rFonts w:eastAsia="Calibri" w:cstheme="minorHAnsi"/>
          <w:bCs/>
          <w:color w:val="000000" w:themeColor="text1"/>
          <w:sz w:val="20"/>
          <w:szCs w:val="20"/>
        </w:rPr>
        <w:t xml:space="preserve"> support</w:t>
      </w:r>
      <w:r w:rsidR="002D4FF1" w:rsidRPr="00B52205">
        <w:rPr>
          <w:rFonts w:eastAsia="Calibri" w:cstheme="minorHAnsi"/>
          <w:bCs/>
          <w:color w:val="000000" w:themeColor="text1"/>
          <w:sz w:val="20"/>
          <w:szCs w:val="20"/>
        </w:rPr>
        <w:t xml:space="preserve">o al paziente </w:t>
      </w:r>
      <w:r w:rsidR="00206F6F" w:rsidRPr="00B52205">
        <w:rPr>
          <w:rFonts w:eastAsia="Calibri" w:cstheme="minorHAnsi"/>
          <w:bCs/>
          <w:color w:val="000000" w:themeColor="text1"/>
          <w:sz w:val="20"/>
          <w:szCs w:val="20"/>
        </w:rPr>
        <w:t>nella gestione</w:t>
      </w:r>
      <w:r w:rsidR="00916B9D">
        <w:rPr>
          <w:rFonts w:eastAsia="Calibri" w:cstheme="minorHAnsi"/>
          <w:bCs/>
          <w:color w:val="000000" w:themeColor="text1"/>
          <w:sz w:val="20"/>
          <w:szCs w:val="20"/>
        </w:rPr>
        <w:t>dell’obesità</w:t>
      </w:r>
      <w:r w:rsidR="00206F6F" w:rsidRPr="00B52205">
        <w:rPr>
          <w:rFonts w:eastAsia="Calibri" w:cstheme="minorHAnsi"/>
          <w:bCs/>
          <w:color w:val="000000" w:themeColor="text1"/>
          <w:sz w:val="20"/>
          <w:szCs w:val="20"/>
        </w:rPr>
        <w:t xml:space="preserve">. </w:t>
      </w:r>
      <w:r w:rsidR="002D4FF1" w:rsidRPr="00B52205">
        <w:rPr>
          <w:rFonts w:eastAsia="Calibri" w:cstheme="minorHAnsi"/>
          <w:bCs/>
          <w:color w:val="000000" w:themeColor="text1"/>
          <w:sz w:val="20"/>
          <w:szCs w:val="20"/>
        </w:rPr>
        <w:t xml:space="preserve">Sulla base dei dati e delle informazioni raccolte </w:t>
      </w:r>
      <w:r w:rsidR="000810AB">
        <w:rPr>
          <w:rFonts w:eastAsia="Calibri" w:cstheme="minorHAnsi"/>
          <w:bCs/>
          <w:color w:val="000000" w:themeColor="text1"/>
          <w:sz w:val="20"/>
          <w:szCs w:val="20"/>
        </w:rPr>
        <w:t>in fase di a</w:t>
      </w:r>
      <w:r w:rsidR="0058710C">
        <w:rPr>
          <w:rFonts w:eastAsia="Calibri" w:cstheme="minorHAnsi"/>
          <w:bCs/>
          <w:color w:val="000000" w:themeColor="text1"/>
          <w:sz w:val="20"/>
          <w:szCs w:val="20"/>
        </w:rPr>
        <w:t>r</w:t>
      </w:r>
      <w:r w:rsidR="000810AB">
        <w:rPr>
          <w:rFonts w:eastAsia="Calibri" w:cstheme="minorHAnsi"/>
          <w:bCs/>
          <w:color w:val="000000" w:themeColor="text1"/>
          <w:sz w:val="20"/>
          <w:szCs w:val="20"/>
        </w:rPr>
        <w:t>ruolamento</w:t>
      </w:r>
      <w:r w:rsidR="0033435F">
        <w:rPr>
          <w:rFonts w:eastAsia="Calibri" w:cstheme="minorHAnsi"/>
          <w:bCs/>
          <w:color w:val="000000" w:themeColor="text1"/>
          <w:sz w:val="20"/>
          <w:szCs w:val="20"/>
        </w:rPr>
        <w:t xml:space="preserve"> e durante l’utilizzo del</w:t>
      </w:r>
      <w:r w:rsidR="002D4FF1" w:rsidRPr="00B52205">
        <w:rPr>
          <w:rFonts w:eastAsia="Calibri" w:cstheme="minorHAnsi"/>
          <w:bCs/>
          <w:color w:val="000000" w:themeColor="text1"/>
          <w:sz w:val="20"/>
          <w:szCs w:val="20"/>
        </w:rPr>
        <w:t>l’applicativo</w:t>
      </w:r>
      <w:r w:rsidR="0033435F">
        <w:rPr>
          <w:rFonts w:eastAsia="Calibri" w:cstheme="minorHAnsi"/>
          <w:bCs/>
          <w:color w:val="000000" w:themeColor="text1"/>
          <w:sz w:val="20"/>
          <w:szCs w:val="20"/>
        </w:rPr>
        <w:t>, questo</w:t>
      </w:r>
      <w:r w:rsidR="00D70DB9" w:rsidRPr="00B52205">
        <w:rPr>
          <w:rFonts w:eastAsia="Calibri" w:cstheme="minorHAnsi"/>
          <w:bCs/>
          <w:color w:val="000000" w:themeColor="text1"/>
          <w:sz w:val="20"/>
          <w:szCs w:val="20"/>
        </w:rPr>
        <w:t xml:space="preserve"> fornisce ai pazienti </w:t>
      </w:r>
      <w:r w:rsidR="000810AB">
        <w:rPr>
          <w:rFonts w:eastAsia="Calibri" w:cstheme="minorHAnsi"/>
          <w:bCs/>
          <w:color w:val="000000" w:themeColor="text1"/>
          <w:sz w:val="20"/>
          <w:szCs w:val="20"/>
        </w:rPr>
        <w:t xml:space="preserve">un profilo specifico contenente </w:t>
      </w:r>
      <w:r w:rsidRPr="00B52205">
        <w:rPr>
          <w:rFonts w:eastAsia="Calibri" w:cstheme="minorHAnsi"/>
          <w:bCs/>
          <w:color w:val="000000" w:themeColor="text1"/>
          <w:sz w:val="20"/>
          <w:szCs w:val="20"/>
        </w:rPr>
        <w:t>suggerimenti alimentari e di esercizio fisico specificamente adattati alla condizione clinica</w:t>
      </w:r>
      <w:r w:rsidR="00206F6F" w:rsidRPr="00B52205">
        <w:rPr>
          <w:rFonts w:eastAsia="Calibri" w:cstheme="minorHAnsi"/>
          <w:bCs/>
          <w:color w:val="000000" w:themeColor="text1"/>
          <w:sz w:val="20"/>
          <w:szCs w:val="20"/>
        </w:rPr>
        <w:t xml:space="preserve">, </w:t>
      </w:r>
      <w:r w:rsidR="008E705E" w:rsidRPr="00B52205">
        <w:rPr>
          <w:rFonts w:eastAsia="Calibri" w:cstheme="minorHAnsi"/>
          <w:bCs/>
          <w:color w:val="000000" w:themeColor="text1"/>
          <w:sz w:val="20"/>
          <w:szCs w:val="20"/>
        </w:rPr>
        <w:t xml:space="preserve">consiglia </w:t>
      </w:r>
      <w:r w:rsidRPr="00B52205">
        <w:rPr>
          <w:rFonts w:eastAsia="Calibri" w:cstheme="minorHAnsi"/>
          <w:bCs/>
          <w:color w:val="000000" w:themeColor="text1"/>
          <w:sz w:val="20"/>
          <w:szCs w:val="20"/>
        </w:rPr>
        <w:t xml:space="preserve">esercizi di meditazione per </w:t>
      </w:r>
      <w:r w:rsidR="00D70DB9" w:rsidRPr="00B52205">
        <w:rPr>
          <w:rFonts w:eastAsia="Calibri" w:cstheme="minorHAnsi"/>
          <w:bCs/>
          <w:color w:val="000000" w:themeColor="text1"/>
          <w:sz w:val="20"/>
          <w:szCs w:val="20"/>
        </w:rPr>
        <w:t>la</w:t>
      </w:r>
      <w:r w:rsidRPr="00B52205">
        <w:rPr>
          <w:rFonts w:eastAsia="Calibri" w:cstheme="minorHAnsi"/>
          <w:bCs/>
          <w:color w:val="000000" w:themeColor="text1"/>
          <w:sz w:val="20"/>
          <w:szCs w:val="20"/>
        </w:rPr>
        <w:t xml:space="preserve"> gesti</w:t>
      </w:r>
      <w:r w:rsidR="00D70DB9" w:rsidRPr="00B52205">
        <w:rPr>
          <w:rFonts w:eastAsia="Calibri" w:cstheme="minorHAnsi"/>
          <w:bCs/>
          <w:color w:val="000000" w:themeColor="text1"/>
          <w:sz w:val="20"/>
          <w:szCs w:val="20"/>
        </w:rPr>
        <w:t>one del</w:t>
      </w:r>
      <w:r w:rsidRPr="00B52205">
        <w:rPr>
          <w:rFonts w:eastAsia="Calibri" w:cstheme="minorHAnsi"/>
          <w:bCs/>
          <w:color w:val="000000" w:themeColor="text1"/>
          <w:sz w:val="20"/>
          <w:szCs w:val="20"/>
        </w:rPr>
        <w:t>lo stress legato alla patologia</w:t>
      </w:r>
      <w:r w:rsidR="008E705E" w:rsidRPr="00B52205">
        <w:rPr>
          <w:rFonts w:eastAsia="Calibri" w:cstheme="minorHAnsi"/>
          <w:bCs/>
          <w:color w:val="000000" w:themeColor="text1"/>
          <w:sz w:val="20"/>
          <w:szCs w:val="20"/>
        </w:rPr>
        <w:t xml:space="preserve">, </w:t>
      </w:r>
      <w:r w:rsidR="00D70DB9" w:rsidRPr="00B52205">
        <w:rPr>
          <w:rFonts w:eastAsia="Calibri" w:cstheme="minorHAnsi"/>
          <w:bCs/>
          <w:color w:val="000000" w:themeColor="text1"/>
          <w:sz w:val="20"/>
          <w:szCs w:val="20"/>
        </w:rPr>
        <w:t>tiene traccia dell’aderenza alla terapia.</w:t>
      </w:r>
      <w:r w:rsidR="008E705E" w:rsidRPr="00B52205">
        <w:rPr>
          <w:rFonts w:eastAsia="Calibri" w:cstheme="minorHAnsi"/>
          <w:bCs/>
          <w:color w:val="000000" w:themeColor="text1"/>
          <w:sz w:val="20"/>
          <w:szCs w:val="20"/>
        </w:rPr>
        <w:t xml:space="preserve"> </w:t>
      </w:r>
      <w:r w:rsidR="00D70DB9" w:rsidRPr="00B52205">
        <w:rPr>
          <w:rFonts w:eastAsia="Calibri" w:cstheme="minorHAnsi"/>
          <w:bCs/>
          <w:color w:val="000000" w:themeColor="text1"/>
          <w:sz w:val="20"/>
          <w:szCs w:val="20"/>
        </w:rPr>
        <w:t xml:space="preserve">Per fare ciò, l’applicativo utilizza un algoritmo in grado di profilare il paziente, elaborare le informazioni inserite, assumere decisioni </w:t>
      </w:r>
      <w:r w:rsidR="00D70DB9" w:rsidRPr="00B52205">
        <w:rPr>
          <w:rFonts w:eastAsia="Calibri" w:cstheme="minorHAnsi"/>
          <w:color w:val="000000"/>
          <w:sz w:val="20"/>
          <w:szCs w:val="20"/>
        </w:rPr>
        <w:t>tramite processi decisionali automatizzati.</w:t>
      </w:r>
    </w:p>
    <w:p w14:paraId="21C37EA8" w14:textId="77777777" w:rsidR="00DE61AB" w:rsidRPr="00B52205" w:rsidRDefault="00DE61AB" w:rsidP="00DE61AB">
      <w:pPr>
        <w:spacing w:after="0" w:line="240" w:lineRule="auto"/>
        <w:jc w:val="both"/>
        <w:rPr>
          <w:rFonts w:eastAsia="Calibri" w:cstheme="minorHAnsi"/>
          <w:sz w:val="20"/>
          <w:szCs w:val="20"/>
        </w:rPr>
      </w:pPr>
    </w:p>
    <w:p w14:paraId="19892D3D" w14:textId="04E0DA5E" w:rsidR="00AC5E3D" w:rsidRPr="00B52205" w:rsidRDefault="00C10C38" w:rsidP="00DE61AB">
      <w:pPr>
        <w:numPr>
          <w:ilvl w:val="0"/>
          <w:numId w:val="1"/>
        </w:numPr>
        <w:spacing w:after="0" w:line="240" w:lineRule="auto"/>
        <w:contextualSpacing/>
        <w:jc w:val="center"/>
        <w:rPr>
          <w:rFonts w:eastAsia="Calibri" w:cstheme="minorHAnsi"/>
          <w:b/>
          <w:bCs/>
          <w:sz w:val="20"/>
          <w:szCs w:val="20"/>
        </w:rPr>
      </w:pPr>
      <w:r w:rsidRPr="00B52205">
        <w:rPr>
          <w:rFonts w:eastAsia="Calibri" w:cstheme="minorHAnsi"/>
          <w:b/>
          <w:bCs/>
          <w:sz w:val="20"/>
          <w:szCs w:val="20"/>
        </w:rPr>
        <w:t xml:space="preserve">A CHI SONO COMUNICATI I MIEI DATI? </w:t>
      </w:r>
    </w:p>
    <w:p w14:paraId="063BBD71" w14:textId="7CB20D0A" w:rsidR="00AC5E3D" w:rsidRPr="00B52205" w:rsidRDefault="00650D9E" w:rsidP="00DE61AB">
      <w:pPr>
        <w:spacing w:after="0" w:line="240" w:lineRule="auto"/>
        <w:jc w:val="both"/>
        <w:rPr>
          <w:rFonts w:cstheme="minorHAnsi"/>
          <w:sz w:val="20"/>
          <w:szCs w:val="20"/>
        </w:rPr>
      </w:pPr>
      <w:r w:rsidRPr="00B52205">
        <w:rPr>
          <w:rFonts w:cstheme="minorHAnsi"/>
          <w:sz w:val="20"/>
          <w:szCs w:val="20"/>
        </w:rPr>
        <w:t xml:space="preserve">I riferimenti personali che possono renderla identificabile o riconoscibile sono conosciuti unicamente da Advice Pharma Group e dal personale sanitario che fa capo al/ai </w:t>
      </w:r>
      <w:r w:rsidRPr="00B52205">
        <w:rPr>
          <w:rFonts w:eastAsia="Calibri" w:cstheme="minorHAnsi"/>
          <w:sz w:val="20"/>
          <w:szCs w:val="20"/>
        </w:rPr>
        <w:t>Centro/i sperimentatore/i presso cui è in cura</w:t>
      </w:r>
      <w:r w:rsidR="00B83B96">
        <w:rPr>
          <w:rFonts w:eastAsia="Calibri" w:cstheme="minorHAnsi"/>
          <w:sz w:val="20"/>
          <w:szCs w:val="20"/>
        </w:rPr>
        <w:t>.</w:t>
      </w:r>
      <w:r w:rsidR="00E03861">
        <w:rPr>
          <w:rFonts w:eastAsia="Calibri" w:cstheme="minorHAnsi"/>
          <w:sz w:val="20"/>
          <w:szCs w:val="20"/>
        </w:rPr>
        <w:t xml:space="preserve"> </w:t>
      </w:r>
      <w:r w:rsidR="00AC5E3D" w:rsidRPr="00B52205">
        <w:rPr>
          <w:rFonts w:cstheme="minorHAnsi"/>
          <w:sz w:val="20"/>
          <w:szCs w:val="20"/>
        </w:rPr>
        <w:t xml:space="preserve">Per lo svolgimento di alcune attività, il Titolare si rivolge a soggetti esterni alla propria organizzazione per avere supporto ed assistenza. </w:t>
      </w:r>
      <w:r w:rsidR="00C25FF7" w:rsidRPr="00B52205">
        <w:rPr>
          <w:rFonts w:cstheme="minorHAnsi"/>
          <w:sz w:val="20"/>
          <w:szCs w:val="20"/>
        </w:rPr>
        <w:t>Per questo motivo, a</w:t>
      </w:r>
      <w:r w:rsidR="00AC5E3D" w:rsidRPr="00B52205">
        <w:rPr>
          <w:rFonts w:cstheme="minorHAnsi"/>
          <w:sz w:val="20"/>
          <w:szCs w:val="20"/>
        </w:rPr>
        <w:t xml:space="preserve">lcuni dei Suoi dati possono essere comunicati a consulenti, società ed enti che trattano i dati in qualità di Titolari </w:t>
      </w:r>
      <w:r w:rsidR="00C25FF7" w:rsidRPr="00B52205">
        <w:rPr>
          <w:rFonts w:cstheme="minorHAnsi"/>
          <w:sz w:val="20"/>
          <w:szCs w:val="20"/>
        </w:rPr>
        <w:t>del trattamento</w:t>
      </w:r>
      <w:r w:rsidR="00AC5E3D" w:rsidRPr="00B52205">
        <w:rPr>
          <w:rFonts w:cstheme="minorHAnsi"/>
          <w:sz w:val="20"/>
          <w:szCs w:val="20"/>
        </w:rPr>
        <w:t xml:space="preserve"> o di Responsabili del trattamento ai sensi dell’art. 28 del GDPR</w:t>
      </w:r>
      <w:r w:rsidR="00C25FF7" w:rsidRPr="00B52205">
        <w:rPr>
          <w:rFonts w:cstheme="minorHAnsi"/>
          <w:sz w:val="20"/>
          <w:szCs w:val="20"/>
        </w:rPr>
        <w:t>.</w:t>
      </w:r>
    </w:p>
    <w:p w14:paraId="3CDF5A37" w14:textId="4120D79E" w:rsidR="00AC5E3D" w:rsidRPr="00B52205" w:rsidRDefault="00AC5E3D" w:rsidP="00DE61AB">
      <w:pPr>
        <w:spacing w:after="0" w:line="240" w:lineRule="auto"/>
        <w:jc w:val="both"/>
        <w:rPr>
          <w:rFonts w:cstheme="minorHAnsi"/>
          <w:sz w:val="20"/>
          <w:szCs w:val="20"/>
        </w:rPr>
      </w:pPr>
      <w:r w:rsidRPr="00B52205">
        <w:rPr>
          <w:rFonts w:cstheme="minorHAnsi"/>
          <w:sz w:val="20"/>
          <w:szCs w:val="20"/>
        </w:rPr>
        <w:t>Nello specifico, i Suoi dati saranno trattati d</w:t>
      </w:r>
      <w:r w:rsidR="00725DF9" w:rsidRPr="00B52205">
        <w:rPr>
          <w:rFonts w:cstheme="minorHAnsi"/>
          <w:sz w:val="20"/>
          <w:szCs w:val="20"/>
        </w:rPr>
        <w:t>i seguenti soggetto</w:t>
      </w:r>
      <w:r w:rsidRPr="00B52205">
        <w:rPr>
          <w:rFonts w:cstheme="minorHAnsi"/>
          <w:sz w:val="20"/>
          <w:szCs w:val="20"/>
        </w:rPr>
        <w:t>:</w:t>
      </w:r>
    </w:p>
    <w:p w14:paraId="2E3934FC" w14:textId="594203C7" w:rsidR="00552DB5" w:rsidRPr="00B52205" w:rsidRDefault="00552DB5" w:rsidP="00DE61AB">
      <w:pPr>
        <w:pStyle w:val="ListParagraph"/>
        <w:numPr>
          <w:ilvl w:val="0"/>
          <w:numId w:val="37"/>
        </w:numPr>
        <w:spacing w:after="0" w:line="240" w:lineRule="auto"/>
        <w:rPr>
          <w:rFonts w:eastAsia="Calibri" w:cstheme="minorHAnsi"/>
          <w:sz w:val="20"/>
          <w:szCs w:val="20"/>
        </w:rPr>
      </w:pPr>
      <w:r w:rsidRPr="00B52205">
        <w:rPr>
          <w:rFonts w:eastAsia="Calibri" w:cstheme="minorHAnsi"/>
          <w:sz w:val="20"/>
          <w:szCs w:val="20"/>
        </w:rPr>
        <w:t>Centro</w:t>
      </w:r>
      <w:r w:rsidR="00725DF9" w:rsidRPr="00B52205">
        <w:rPr>
          <w:rFonts w:eastAsia="Calibri" w:cstheme="minorHAnsi"/>
          <w:sz w:val="20"/>
          <w:szCs w:val="20"/>
        </w:rPr>
        <w:t>/i</w:t>
      </w:r>
      <w:r w:rsidRPr="00B52205">
        <w:rPr>
          <w:rFonts w:eastAsia="Calibri" w:cstheme="minorHAnsi"/>
          <w:sz w:val="20"/>
          <w:szCs w:val="20"/>
        </w:rPr>
        <w:t xml:space="preserve"> sperimentatore</w:t>
      </w:r>
      <w:r w:rsidR="00725DF9" w:rsidRPr="00B52205">
        <w:rPr>
          <w:rFonts w:eastAsia="Calibri" w:cstheme="minorHAnsi"/>
          <w:sz w:val="20"/>
          <w:szCs w:val="20"/>
        </w:rPr>
        <w:t>/i e relativo personale autorizzato,</w:t>
      </w:r>
    </w:p>
    <w:p w14:paraId="38DBF950" w14:textId="2540FBED" w:rsidR="00725DF9" w:rsidRPr="00B52205" w:rsidRDefault="00725DF9" w:rsidP="00DE61AB">
      <w:pPr>
        <w:pStyle w:val="ListParagraph"/>
        <w:numPr>
          <w:ilvl w:val="0"/>
          <w:numId w:val="37"/>
        </w:numPr>
        <w:spacing w:after="0" w:line="240" w:lineRule="auto"/>
        <w:rPr>
          <w:rFonts w:eastAsia="Calibri" w:cstheme="minorHAnsi"/>
          <w:sz w:val="20"/>
          <w:szCs w:val="20"/>
        </w:rPr>
      </w:pPr>
      <w:r w:rsidRPr="00B52205">
        <w:rPr>
          <w:rFonts w:eastAsia="Calibri" w:cstheme="minorHAnsi"/>
          <w:sz w:val="20"/>
          <w:szCs w:val="20"/>
        </w:rPr>
        <w:t xml:space="preserve">Fornitori di servizi </w:t>
      </w:r>
      <w:r w:rsidR="00B72054" w:rsidRPr="00B52205">
        <w:rPr>
          <w:rFonts w:eastAsia="Calibri" w:cstheme="minorHAnsi"/>
          <w:sz w:val="20"/>
          <w:szCs w:val="20"/>
        </w:rPr>
        <w:t xml:space="preserve">e consulenti </w:t>
      </w:r>
      <w:r w:rsidRPr="00B52205">
        <w:rPr>
          <w:rFonts w:eastAsia="Calibri" w:cstheme="minorHAnsi"/>
          <w:sz w:val="20"/>
          <w:szCs w:val="20"/>
        </w:rPr>
        <w:t xml:space="preserve">(cloud provider, </w:t>
      </w:r>
      <w:r w:rsidR="00650D9E" w:rsidRPr="00B52205">
        <w:rPr>
          <w:rFonts w:eastAsia="Calibri" w:cstheme="minorHAnsi"/>
          <w:sz w:val="20"/>
          <w:szCs w:val="20"/>
        </w:rPr>
        <w:t xml:space="preserve">servizi IT, </w:t>
      </w:r>
      <w:r w:rsidRPr="00B52205">
        <w:rPr>
          <w:rFonts w:eastAsia="Calibri" w:cstheme="minorHAnsi"/>
          <w:sz w:val="20"/>
          <w:szCs w:val="20"/>
        </w:rPr>
        <w:t>ecc.)</w:t>
      </w:r>
      <w:r w:rsidR="00B72054" w:rsidRPr="00B52205">
        <w:rPr>
          <w:rFonts w:eastAsia="Calibri" w:cstheme="minorHAnsi"/>
          <w:sz w:val="20"/>
          <w:szCs w:val="20"/>
        </w:rPr>
        <w:t>.</w:t>
      </w:r>
    </w:p>
    <w:p w14:paraId="788EE248" w14:textId="5E04FA63" w:rsidR="00AC5E3D" w:rsidRPr="00B52205" w:rsidRDefault="00AC5E3D" w:rsidP="00DE61AB">
      <w:pPr>
        <w:spacing w:after="0" w:line="240" w:lineRule="auto"/>
        <w:jc w:val="both"/>
        <w:rPr>
          <w:rFonts w:cstheme="minorHAnsi"/>
          <w:sz w:val="20"/>
          <w:szCs w:val="20"/>
        </w:rPr>
      </w:pPr>
      <w:r w:rsidRPr="00B52205">
        <w:rPr>
          <w:rFonts w:cstheme="minorHAnsi"/>
          <w:sz w:val="20"/>
          <w:szCs w:val="20"/>
        </w:rPr>
        <w:t>Il presente elenco non è esaustivo, ma Lei può richiedere l’elenco completo dei destinatari dei Suoi dati personali contattando il Titolare ai recapiti sopra indicati.</w:t>
      </w:r>
    </w:p>
    <w:p w14:paraId="77DB53D1" w14:textId="3C81B6D1" w:rsidR="00A72D4E" w:rsidRPr="00B52205" w:rsidRDefault="00A72D4E" w:rsidP="00DE61AB">
      <w:pPr>
        <w:spacing w:after="0" w:line="240" w:lineRule="auto"/>
        <w:contextualSpacing/>
        <w:rPr>
          <w:rFonts w:eastAsia="Calibri" w:cstheme="minorHAnsi"/>
          <w:bCs/>
          <w:sz w:val="20"/>
          <w:szCs w:val="20"/>
        </w:rPr>
      </w:pPr>
    </w:p>
    <w:p w14:paraId="183AF0F7" w14:textId="77777777" w:rsidR="00431BD4" w:rsidRPr="00B52205" w:rsidRDefault="00431BD4" w:rsidP="00DE61AB">
      <w:pPr>
        <w:pStyle w:val="ListParagraph"/>
        <w:numPr>
          <w:ilvl w:val="0"/>
          <w:numId w:val="1"/>
        </w:numPr>
        <w:spacing w:after="0" w:line="240" w:lineRule="auto"/>
        <w:jc w:val="center"/>
        <w:rPr>
          <w:rFonts w:cstheme="minorHAnsi"/>
          <w:b/>
          <w:bCs/>
          <w:sz w:val="20"/>
          <w:szCs w:val="20"/>
        </w:rPr>
      </w:pPr>
      <w:r w:rsidRPr="00B52205">
        <w:rPr>
          <w:rFonts w:cstheme="minorHAnsi"/>
          <w:b/>
          <w:bCs/>
          <w:sz w:val="20"/>
          <w:szCs w:val="20"/>
        </w:rPr>
        <w:t xml:space="preserve">I MIEI DATI SARANNO DIFFUSI? </w:t>
      </w:r>
    </w:p>
    <w:p w14:paraId="04A62C1A" w14:textId="732AD65D" w:rsidR="00C25FF7" w:rsidRPr="00E03861" w:rsidRDefault="00431BD4" w:rsidP="00DE61AB">
      <w:pPr>
        <w:spacing w:after="0" w:line="240" w:lineRule="auto"/>
        <w:jc w:val="both"/>
        <w:rPr>
          <w:rFonts w:cstheme="minorHAnsi"/>
          <w:color w:val="FF0000"/>
          <w:sz w:val="20"/>
          <w:szCs w:val="20"/>
        </w:rPr>
      </w:pPr>
      <w:r w:rsidRPr="00B52205">
        <w:rPr>
          <w:rFonts w:cstheme="minorHAnsi"/>
          <w:sz w:val="20"/>
          <w:szCs w:val="20"/>
        </w:rPr>
        <w:t>I Suoi dati personali non saranno diffusi</w:t>
      </w:r>
      <w:r w:rsidR="00C25FF7" w:rsidRPr="00B52205">
        <w:rPr>
          <w:rFonts w:cstheme="minorHAnsi"/>
          <w:sz w:val="20"/>
          <w:szCs w:val="20"/>
        </w:rPr>
        <w:t xml:space="preserve"> e non saranno nemmeno</w:t>
      </w:r>
      <w:r w:rsidRPr="00B52205">
        <w:rPr>
          <w:rFonts w:cstheme="minorHAnsi"/>
          <w:sz w:val="20"/>
          <w:szCs w:val="20"/>
        </w:rPr>
        <w:t xml:space="preserve"> pubblicati.</w:t>
      </w:r>
      <w:r w:rsidR="00C25FF7" w:rsidRPr="00B52205">
        <w:rPr>
          <w:rFonts w:cstheme="minorHAnsi"/>
          <w:sz w:val="20"/>
          <w:szCs w:val="20"/>
        </w:rPr>
        <w:t xml:space="preserve"> Potrebbero essere resi pubblici i risultati della sperimentazione,</w:t>
      </w:r>
      <w:r w:rsidR="003B483C">
        <w:rPr>
          <w:rFonts w:cstheme="minorHAnsi"/>
          <w:sz w:val="20"/>
          <w:szCs w:val="20"/>
        </w:rPr>
        <w:t xml:space="preserve"> </w:t>
      </w:r>
      <w:r w:rsidR="003B483C">
        <w:rPr>
          <w:rFonts w:cstheme="minorHAnsi"/>
          <w:color w:val="000000" w:themeColor="text1"/>
          <w:sz w:val="20"/>
          <w:szCs w:val="20"/>
        </w:rPr>
        <w:t xml:space="preserve">ricavati dall’elaborazione di dati </w:t>
      </w:r>
      <w:r w:rsidR="003B483C" w:rsidRPr="00B52205">
        <w:rPr>
          <w:rFonts w:cstheme="minorHAnsi"/>
          <w:color w:val="000000" w:themeColor="text1"/>
          <w:sz w:val="20"/>
          <w:szCs w:val="20"/>
        </w:rPr>
        <w:t>in forma aggregata e anonima</w:t>
      </w:r>
      <w:r w:rsidR="003B483C">
        <w:rPr>
          <w:rFonts w:cstheme="minorHAnsi"/>
          <w:color w:val="000000" w:themeColor="text1"/>
          <w:sz w:val="20"/>
          <w:szCs w:val="20"/>
        </w:rPr>
        <w:t xml:space="preserve">, </w:t>
      </w:r>
      <w:r w:rsidR="00C25FF7" w:rsidRPr="00B52205">
        <w:rPr>
          <w:rFonts w:cstheme="minorHAnsi"/>
          <w:sz w:val="20"/>
          <w:szCs w:val="20"/>
        </w:rPr>
        <w:t xml:space="preserve">nel corso di convegni o tramite </w:t>
      </w:r>
      <w:r w:rsidR="00C25FF7" w:rsidRPr="00B52205">
        <w:rPr>
          <w:rFonts w:cstheme="minorHAnsi"/>
          <w:color w:val="000000" w:themeColor="text1"/>
          <w:sz w:val="20"/>
          <w:szCs w:val="20"/>
        </w:rPr>
        <w:t>pubblicazioni scientifiche</w:t>
      </w:r>
      <w:r w:rsidR="003B483C">
        <w:rPr>
          <w:rFonts w:cstheme="minorHAnsi"/>
          <w:color w:val="000000" w:themeColor="text1"/>
          <w:sz w:val="20"/>
          <w:szCs w:val="20"/>
        </w:rPr>
        <w:t>.</w:t>
      </w:r>
    </w:p>
    <w:p w14:paraId="550BEDB7" w14:textId="77777777" w:rsidR="00617C7F" w:rsidRPr="00B52205" w:rsidRDefault="00617C7F" w:rsidP="00DE61AB">
      <w:pPr>
        <w:spacing w:after="0" w:line="240" w:lineRule="auto"/>
        <w:jc w:val="both"/>
        <w:rPr>
          <w:rFonts w:eastAsia="Calibri" w:cstheme="minorHAnsi"/>
          <w:bCs/>
          <w:sz w:val="20"/>
          <w:szCs w:val="20"/>
        </w:rPr>
      </w:pPr>
    </w:p>
    <w:p w14:paraId="58D8B3FB" w14:textId="77777777" w:rsidR="00431BD4" w:rsidRPr="00B52205" w:rsidRDefault="00431BD4" w:rsidP="00DE61AB">
      <w:pPr>
        <w:pStyle w:val="ListParagraph"/>
        <w:numPr>
          <w:ilvl w:val="0"/>
          <w:numId w:val="1"/>
        </w:numPr>
        <w:spacing w:after="0" w:line="240" w:lineRule="auto"/>
        <w:jc w:val="center"/>
        <w:rPr>
          <w:rFonts w:cstheme="minorHAnsi"/>
          <w:b/>
          <w:bCs/>
          <w:sz w:val="20"/>
          <w:szCs w:val="20"/>
        </w:rPr>
      </w:pPr>
      <w:r w:rsidRPr="00B52205">
        <w:rPr>
          <w:rFonts w:cstheme="minorHAnsi"/>
          <w:b/>
          <w:bCs/>
          <w:sz w:val="20"/>
          <w:szCs w:val="20"/>
        </w:rPr>
        <w:t>I MIEI DATI SONO TRASFERITI FUORI DALL’UNIONE EUROPEA?</w:t>
      </w:r>
    </w:p>
    <w:p w14:paraId="29FADB5C" w14:textId="353B6B73" w:rsidR="00A72D4E" w:rsidRPr="00B52205" w:rsidRDefault="00431BD4" w:rsidP="00DE61AB">
      <w:pPr>
        <w:spacing w:after="0" w:line="240" w:lineRule="auto"/>
        <w:jc w:val="both"/>
        <w:rPr>
          <w:rFonts w:cstheme="minorHAnsi"/>
          <w:sz w:val="20"/>
          <w:szCs w:val="20"/>
        </w:rPr>
      </w:pPr>
      <w:r w:rsidRPr="00B52205">
        <w:rPr>
          <w:rFonts w:cstheme="minorHAnsi"/>
          <w:sz w:val="20"/>
          <w:szCs w:val="20"/>
        </w:rPr>
        <w:t xml:space="preserve">I Suoi dati non verranno trasferiti dal Titolare in Paesi che si trovano fuori dall’Unione Europea. Il sistema di archiviazione dei dati di Advice Pharma Group, nonché i servizi e i dati di back-end dell’applicativo </w:t>
      </w:r>
      <w:r w:rsidR="00F55AA6">
        <w:rPr>
          <w:rFonts w:cstheme="minorHAnsi"/>
          <w:sz w:val="20"/>
          <w:szCs w:val="20"/>
        </w:rPr>
        <w:t>DTXO</w:t>
      </w:r>
      <w:r w:rsidRPr="00B52205">
        <w:rPr>
          <w:rFonts w:cstheme="minorHAnsi"/>
          <w:sz w:val="20"/>
          <w:szCs w:val="20"/>
        </w:rPr>
        <w:t xml:space="preserve"> si basano su server ospitati da terze parti che si trovano nel territorio dell’Unione Europea. </w:t>
      </w:r>
      <w:r w:rsidRPr="00B52205">
        <w:rPr>
          <w:rFonts w:cstheme="minorHAnsi"/>
          <w:sz w:val="20"/>
          <w:szCs w:val="20"/>
          <w:lang w:val="it"/>
        </w:rPr>
        <w:t>Nel caso in cui i Suoi dati venissero trasferiti al di fuori dell’Unione Europea, ciò avverrà secondo una delle modalità consentite dalla legge vigente, quali ad esempio il Suo consenso, l’adozione di Clausole Standard approvate dalla Commissione Europea o l’adozione di altre garanzie che assicurino un livello di protezione dei dati personali adeguato. Può avere maggiori informazioni contattando il Titolare ai recapiti sopra indicati.</w:t>
      </w:r>
    </w:p>
    <w:p w14:paraId="6B11297D" w14:textId="77777777" w:rsidR="00431BD4" w:rsidRPr="00B52205" w:rsidRDefault="00431BD4" w:rsidP="00DE61AB">
      <w:pPr>
        <w:spacing w:after="0" w:line="240" w:lineRule="auto"/>
        <w:jc w:val="both"/>
        <w:rPr>
          <w:rFonts w:cstheme="minorHAnsi"/>
          <w:sz w:val="20"/>
          <w:szCs w:val="20"/>
        </w:rPr>
      </w:pPr>
    </w:p>
    <w:p w14:paraId="72931470" w14:textId="592CCEE9" w:rsidR="002124EF" w:rsidRPr="00B52205" w:rsidRDefault="00C10C38" w:rsidP="00DE61AB">
      <w:pPr>
        <w:numPr>
          <w:ilvl w:val="0"/>
          <w:numId w:val="1"/>
        </w:numPr>
        <w:spacing w:after="0" w:line="240" w:lineRule="auto"/>
        <w:contextualSpacing/>
        <w:jc w:val="center"/>
        <w:rPr>
          <w:rFonts w:eastAsia="Calibri" w:cstheme="minorHAnsi"/>
          <w:b/>
          <w:bCs/>
          <w:sz w:val="20"/>
          <w:szCs w:val="20"/>
        </w:rPr>
      </w:pPr>
      <w:r w:rsidRPr="00B52205">
        <w:rPr>
          <w:rFonts w:eastAsia="Calibri" w:cstheme="minorHAnsi"/>
          <w:b/>
          <w:bCs/>
          <w:sz w:val="20"/>
          <w:szCs w:val="20"/>
        </w:rPr>
        <w:t>PER QUANTO TEMPO SONO CONSERVATI I MIEI DATI?</w:t>
      </w:r>
    </w:p>
    <w:p w14:paraId="7DE98C7B" w14:textId="19CEA61F" w:rsidR="00E03861" w:rsidRDefault="00C10C38" w:rsidP="00DE61AB">
      <w:pPr>
        <w:spacing w:after="0" w:line="240" w:lineRule="auto"/>
        <w:jc w:val="both"/>
        <w:rPr>
          <w:rFonts w:cstheme="minorHAnsi"/>
          <w:sz w:val="20"/>
          <w:szCs w:val="20"/>
        </w:rPr>
      </w:pPr>
      <w:r w:rsidRPr="00B52205">
        <w:rPr>
          <w:rFonts w:eastAsia="Calibri" w:cstheme="minorHAnsi"/>
          <w:sz w:val="20"/>
          <w:szCs w:val="20"/>
        </w:rPr>
        <w:t>Il Titolare conserverà i Suoi dati personali per un periodo di tempo non superiore a quello necessario a conseguire le finalità per le quali li sta trattando.</w:t>
      </w:r>
      <w:r w:rsidR="00617C7F" w:rsidRPr="00B52205">
        <w:rPr>
          <w:rFonts w:eastAsia="Calibri" w:cstheme="minorHAnsi"/>
          <w:sz w:val="20"/>
          <w:szCs w:val="20"/>
        </w:rPr>
        <w:t xml:space="preserve"> </w:t>
      </w:r>
      <w:r w:rsidR="00617C7F" w:rsidRPr="00B52205">
        <w:rPr>
          <w:rFonts w:cstheme="minorHAnsi"/>
          <w:sz w:val="20"/>
          <w:szCs w:val="20"/>
        </w:rPr>
        <w:t>Nello specifico</w:t>
      </w:r>
      <w:r w:rsidR="00E03861">
        <w:rPr>
          <w:rFonts w:cstheme="minorHAnsi"/>
          <w:sz w:val="20"/>
          <w:szCs w:val="20"/>
        </w:rPr>
        <w:t xml:space="preserve">, la documentazione relativa alla sperimentazione ed i relativi dati saranno conservati </w:t>
      </w:r>
      <w:r w:rsidR="00E03861" w:rsidRPr="00B52205">
        <w:rPr>
          <w:rFonts w:cstheme="minorHAnsi"/>
          <w:sz w:val="20"/>
          <w:szCs w:val="20"/>
        </w:rPr>
        <w:t>per tutta la durata della sperimentazione</w:t>
      </w:r>
      <w:r w:rsidR="00E03861" w:rsidRPr="00E03861">
        <w:rPr>
          <w:rFonts w:cstheme="minorHAnsi"/>
          <w:sz w:val="20"/>
          <w:szCs w:val="20"/>
        </w:rPr>
        <w:t xml:space="preserve"> </w:t>
      </w:r>
      <w:r w:rsidR="00E03861" w:rsidRPr="00B52205">
        <w:rPr>
          <w:rFonts w:cstheme="minorHAnsi"/>
          <w:sz w:val="20"/>
          <w:szCs w:val="20"/>
        </w:rPr>
        <w:t>clinica</w:t>
      </w:r>
      <w:r w:rsidR="00E03861">
        <w:rPr>
          <w:rFonts w:cstheme="minorHAnsi"/>
          <w:sz w:val="20"/>
          <w:szCs w:val="20"/>
        </w:rPr>
        <w:t xml:space="preserve"> e per i successivi 10 anni, come previsto dal </w:t>
      </w:r>
      <w:r w:rsidR="00E03861" w:rsidRPr="00B52205">
        <w:rPr>
          <w:rFonts w:cstheme="minorHAnsi"/>
          <w:color w:val="000000" w:themeColor="text1"/>
          <w:sz w:val="20"/>
          <w:szCs w:val="20"/>
        </w:rPr>
        <w:t>Regolamento Dispositivi Medici (UE) 745/2017</w:t>
      </w:r>
      <w:r w:rsidR="00AF65A6">
        <w:rPr>
          <w:rFonts w:cstheme="minorHAnsi"/>
          <w:color w:val="000000" w:themeColor="text1"/>
          <w:sz w:val="20"/>
          <w:szCs w:val="20"/>
        </w:rPr>
        <w:t xml:space="preserve">, nonché per tutto il periodo di disponibilità dell’applicativo sugli </w:t>
      </w:r>
      <w:r w:rsidR="00AF65A6" w:rsidRPr="00AF65A6">
        <w:rPr>
          <w:rFonts w:cstheme="minorHAnsi"/>
          <w:i/>
          <w:iCs/>
          <w:color w:val="000000" w:themeColor="text1"/>
          <w:sz w:val="20"/>
          <w:szCs w:val="20"/>
        </w:rPr>
        <w:t>store</w:t>
      </w:r>
      <w:r w:rsidR="00AF65A6">
        <w:rPr>
          <w:rFonts w:cstheme="minorHAnsi"/>
          <w:color w:val="000000" w:themeColor="text1"/>
          <w:sz w:val="20"/>
          <w:szCs w:val="20"/>
        </w:rPr>
        <w:t xml:space="preserve">. </w:t>
      </w:r>
      <w:r w:rsidR="00E03861">
        <w:rPr>
          <w:rFonts w:cstheme="minorHAnsi"/>
          <w:sz w:val="20"/>
          <w:szCs w:val="20"/>
        </w:rPr>
        <w:t>Al termine di questo periodo, i dati potranno essere anonimizzati.</w:t>
      </w:r>
    </w:p>
    <w:p w14:paraId="03E1E155" w14:textId="77777777" w:rsidR="002124EF" w:rsidRPr="00B52205" w:rsidRDefault="002124EF" w:rsidP="00DE61AB">
      <w:pPr>
        <w:spacing w:after="0" w:line="240" w:lineRule="auto"/>
        <w:jc w:val="both"/>
        <w:rPr>
          <w:rFonts w:eastAsia="Calibri" w:cstheme="minorHAnsi"/>
          <w:color w:val="000000"/>
          <w:sz w:val="20"/>
          <w:szCs w:val="20"/>
          <w:highlight w:val="lightGray"/>
        </w:rPr>
      </w:pPr>
    </w:p>
    <w:p w14:paraId="6746BB0D" w14:textId="77777777" w:rsidR="00C10C38" w:rsidRPr="00B52205" w:rsidRDefault="00C10C38" w:rsidP="00DE61AB">
      <w:pPr>
        <w:numPr>
          <w:ilvl w:val="0"/>
          <w:numId w:val="1"/>
        </w:numPr>
        <w:spacing w:after="0" w:line="240" w:lineRule="auto"/>
        <w:contextualSpacing/>
        <w:jc w:val="center"/>
        <w:rPr>
          <w:rFonts w:eastAsia="Calibri" w:cstheme="minorHAnsi"/>
          <w:b/>
          <w:bCs/>
          <w:sz w:val="20"/>
          <w:szCs w:val="20"/>
        </w:rPr>
      </w:pPr>
      <w:r w:rsidRPr="00B52205">
        <w:rPr>
          <w:rFonts w:eastAsia="Calibri" w:cstheme="minorHAnsi"/>
          <w:b/>
          <w:bCs/>
          <w:sz w:val="20"/>
          <w:szCs w:val="20"/>
        </w:rPr>
        <w:t>QUALI SONO I MIEI DIRITTI?</w:t>
      </w:r>
    </w:p>
    <w:p w14:paraId="0001624A" w14:textId="77777777" w:rsidR="00AC5E3D" w:rsidRPr="00B52205" w:rsidRDefault="00AC5E3D" w:rsidP="00DE61AB">
      <w:pPr>
        <w:spacing w:after="0" w:line="240" w:lineRule="auto"/>
        <w:jc w:val="both"/>
        <w:rPr>
          <w:rFonts w:cstheme="minorHAnsi"/>
          <w:color w:val="000000"/>
          <w:sz w:val="20"/>
          <w:szCs w:val="20"/>
        </w:rPr>
      </w:pPr>
      <w:r w:rsidRPr="00B52205">
        <w:rPr>
          <w:rFonts w:cstheme="minorHAnsi"/>
          <w:color w:val="000000"/>
          <w:sz w:val="20"/>
          <w:szCs w:val="20"/>
        </w:rPr>
        <w:t>Il Regolamento UE 2016/679 le riconosce una serie di diritti, ed in particolare:</w:t>
      </w:r>
    </w:p>
    <w:p w14:paraId="502467F4" w14:textId="77777777" w:rsidR="00AC5E3D" w:rsidRPr="00B52205" w:rsidRDefault="00AC5E3D" w:rsidP="00DE61AB">
      <w:pPr>
        <w:widowControl w:val="0"/>
        <w:numPr>
          <w:ilvl w:val="0"/>
          <w:numId w:val="30"/>
        </w:numPr>
        <w:pBdr>
          <w:top w:val="nil"/>
          <w:left w:val="nil"/>
          <w:bottom w:val="nil"/>
          <w:right w:val="nil"/>
          <w:between w:val="nil"/>
        </w:pBdr>
        <w:tabs>
          <w:tab w:val="left" w:pos="142"/>
        </w:tabs>
        <w:spacing w:after="0" w:line="240" w:lineRule="auto"/>
        <w:jc w:val="both"/>
        <w:rPr>
          <w:rFonts w:cstheme="minorHAnsi"/>
          <w:color w:val="000000"/>
          <w:sz w:val="20"/>
          <w:szCs w:val="20"/>
        </w:rPr>
      </w:pPr>
      <w:r w:rsidRPr="00B52205">
        <w:rPr>
          <w:rFonts w:cstheme="minorHAnsi"/>
          <w:b/>
          <w:color w:val="000000"/>
          <w:sz w:val="20"/>
          <w:szCs w:val="20"/>
        </w:rPr>
        <w:t>Diritto di accesso ai dati</w:t>
      </w:r>
      <w:r w:rsidRPr="00B52205">
        <w:rPr>
          <w:rFonts w:cstheme="minorHAnsi"/>
          <w:color w:val="000000"/>
          <w:sz w:val="20"/>
          <w:szCs w:val="20"/>
        </w:rPr>
        <w:t>, che consiste nel diritto di ottenere dal Titolare la conferma che sia o meno in corso un trattamento di dati personali che La riguardano e, in tal caso, di ottenere: l’accesso ai Suoi dati, copia degli stessi, informazioni relative al trattamento;</w:t>
      </w:r>
    </w:p>
    <w:p w14:paraId="1FB4E8E4" w14:textId="77777777" w:rsidR="00AC5E3D" w:rsidRPr="00B52205" w:rsidRDefault="00AC5E3D" w:rsidP="00DE61AB">
      <w:pPr>
        <w:widowControl w:val="0"/>
        <w:numPr>
          <w:ilvl w:val="0"/>
          <w:numId w:val="29"/>
        </w:numPr>
        <w:tabs>
          <w:tab w:val="left" w:pos="142"/>
        </w:tabs>
        <w:spacing w:after="0" w:line="240" w:lineRule="auto"/>
        <w:jc w:val="both"/>
        <w:rPr>
          <w:rFonts w:cstheme="minorHAnsi"/>
          <w:sz w:val="20"/>
          <w:szCs w:val="20"/>
        </w:rPr>
      </w:pPr>
      <w:r w:rsidRPr="00B52205">
        <w:rPr>
          <w:rFonts w:cstheme="minorHAnsi"/>
          <w:b/>
          <w:sz w:val="20"/>
          <w:szCs w:val="20"/>
        </w:rPr>
        <w:t>Diritto di rettifica dei dati</w:t>
      </w:r>
      <w:r w:rsidRPr="00B52205">
        <w:rPr>
          <w:rFonts w:cstheme="minorHAnsi"/>
          <w:sz w:val="20"/>
          <w:szCs w:val="20"/>
        </w:rPr>
        <w:t>, ossia il diritto di ottenere dal Titolare, senza ingiustificato ritardo, la rettifica dei dati personali inesatti che La riguardano, nonché l’integrazione dei dati personali incompleti, anche fornendo una dichiarazione integrativa;</w:t>
      </w:r>
    </w:p>
    <w:p w14:paraId="7A572DB8" w14:textId="77777777" w:rsidR="00AC5E3D" w:rsidRPr="00B52205" w:rsidRDefault="00AC5E3D" w:rsidP="00DE61AB">
      <w:pPr>
        <w:widowControl w:val="0"/>
        <w:numPr>
          <w:ilvl w:val="0"/>
          <w:numId w:val="29"/>
        </w:numPr>
        <w:tabs>
          <w:tab w:val="left" w:pos="142"/>
        </w:tabs>
        <w:spacing w:after="0" w:line="240" w:lineRule="auto"/>
        <w:jc w:val="both"/>
        <w:rPr>
          <w:rFonts w:cstheme="minorHAnsi"/>
          <w:sz w:val="20"/>
          <w:szCs w:val="20"/>
        </w:rPr>
      </w:pPr>
      <w:r w:rsidRPr="00B52205">
        <w:rPr>
          <w:rFonts w:cstheme="minorHAnsi"/>
          <w:b/>
          <w:sz w:val="20"/>
          <w:szCs w:val="20"/>
        </w:rPr>
        <w:t>Diritto alla cancellazione dei dati</w:t>
      </w:r>
      <w:r w:rsidRPr="00B52205">
        <w:rPr>
          <w:rFonts w:cstheme="minorHAnsi"/>
          <w:sz w:val="20"/>
          <w:szCs w:val="20"/>
        </w:rPr>
        <w:t>, ossia il</w:t>
      </w:r>
      <w:r w:rsidRPr="00B52205">
        <w:rPr>
          <w:rFonts w:cstheme="minorHAnsi"/>
          <w:b/>
          <w:sz w:val="20"/>
          <w:szCs w:val="20"/>
        </w:rPr>
        <w:t xml:space="preserve"> </w:t>
      </w:r>
      <w:r w:rsidRPr="00B52205">
        <w:rPr>
          <w:rFonts w:cstheme="minorHAnsi"/>
          <w:sz w:val="20"/>
          <w:szCs w:val="20"/>
        </w:rPr>
        <w:t>diritto di ottenere dal Titolare, senza ingiustificato ritardo, la cancellazione dei dati personali che La riguardano, se sussiste uno dei seguenti motivi:</w:t>
      </w:r>
    </w:p>
    <w:p w14:paraId="7D81E333" w14:textId="77777777" w:rsidR="00AC5E3D" w:rsidRPr="00B52205" w:rsidRDefault="00AC5E3D" w:rsidP="00DE61AB">
      <w:pPr>
        <w:widowControl w:val="0"/>
        <w:numPr>
          <w:ilvl w:val="0"/>
          <w:numId w:val="31"/>
        </w:numPr>
        <w:tabs>
          <w:tab w:val="left" w:pos="142"/>
        </w:tabs>
        <w:spacing w:after="0" w:line="240" w:lineRule="auto"/>
        <w:jc w:val="both"/>
        <w:rPr>
          <w:rFonts w:cstheme="minorHAnsi"/>
          <w:sz w:val="20"/>
          <w:szCs w:val="20"/>
        </w:rPr>
      </w:pPr>
      <w:r w:rsidRPr="00B52205">
        <w:rPr>
          <w:rFonts w:cstheme="minorHAnsi"/>
          <w:sz w:val="20"/>
          <w:szCs w:val="20"/>
        </w:rPr>
        <w:t>i dati non sono più necessari rispetto alle finalità per le quali sono stati raccolti o altrimenti trattati;</w:t>
      </w:r>
    </w:p>
    <w:p w14:paraId="7AF6295D" w14:textId="77777777" w:rsidR="00AC5E3D" w:rsidRPr="00B52205" w:rsidRDefault="00AC5E3D" w:rsidP="00DE61AB">
      <w:pPr>
        <w:widowControl w:val="0"/>
        <w:numPr>
          <w:ilvl w:val="0"/>
          <w:numId w:val="31"/>
        </w:numPr>
        <w:tabs>
          <w:tab w:val="left" w:pos="142"/>
        </w:tabs>
        <w:spacing w:after="0" w:line="240" w:lineRule="auto"/>
        <w:jc w:val="both"/>
        <w:rPr>
          <w:rFonts w:cstheme="minorHAnsi"/>
          <w:sz w:val="20"/>
          <w:szCs w:val="20"/>
        </w:rPr>
      </w:pPr>
      <w:r w:rsidRPr="00B52205">
        <w:rPr>
          <w:rFonts w:cstheme="minorHAnsi"/>
          <w:sz w:val="20"/>
          <w:szCs w:val="20"/>
        </w:rPr>
        <w:t>Lei si oppone al trattamento e non sussiste alcun motivo legittimo prevalente per procedere comunque al trattamento;</w:t>
      </w:r>
    </w:p>
    <w:p w14:paraId="509DCF24" w14:textId="77777777" w:rsidR="00AC5E3D" w:rsidRPr="00B52205" w:rsidRDefault="00AC5E3D" w:rsidP="00DE61AB">
      <w:pPr>
        <w:widowControl w:val="0"/>
        <w:numPr>
          <w:ilvl w:val="0"/>
          <w:numId w:val="31"/>
        </w:numPr>
        <w:tabs>
          <w:tab w:val="left" w:pos="142"/>
        </w:tabs>
        <w:spacing w:after="0" w:line="240" w:lineRule="auto"/>
        <w:jc w:val="both"/>
        <w:rPr>
          <w:rFonts w:cstheme="minorHAnsi"/>
          <w:sz w:val="20"/>
          <w:szCs w:val="20"/>
        </w:rPr>
      </w:pPr>
      <w:r w:rsidRPr="00B52205">
        <w:rPr>
          <w:rFonts w:cstheme="minorHAnsi"/>
          <w:sz w:val="20"/>
          <w:szCs w:val="20"/>
        </w:rPr>
        <w:t>i dati sono o sono stati trattati illecitamente;</w:t>
      </w:r>
    </w:p>
    <w:p w14:paraId="512089BE" w14:textId="77777777" w:rsidR="00AC5E3D" w:rsidRPr="00B52205" w:rsidRDefault="00AC5E3D" w:rsidP="00DE61AB">
      <w:pPr>
        <w:widowControl w:val="0"/>
        <w:numPr>
          <w:ilvl w:val="0"/>
          <w:numId w:val="31"/>
        </w:numPr>
        <w:tabs>
          <w:tab w:val="left" w:pos="142"/>
        </w:tabs>
        <w:spacing w:after="0" w:line="240" w:lineRule="auto"/>
        <w:jc w:val="both"/>
        <w:rPr>
          <w:rFonts w:cstheme="minorHAnsi"/>
          <w:sz w:val="20"/>
          <w:szCs w:val="20"/>
        </w:rPr>
      </w:pPr>
      <w:r w:rsidRPr="00B52205">
        <w:rPr>
          <w:rFonts w:cstheme="minorHAnsi"/>
          <w:sz w:val="20"/>
          <w:szCs w:val="20"/>
        </w:rPr>
        <w:t>i dati devono essere cancellati per adempiere ad un obbligo legale a cui è soggetto il Titolare;</w:t>
      </w:r>
    </w:p>
    <w:p w14:paraId="0D35069F" w14:textId="77777777" w:rsidR="00AC5E3D" w:rsidRPr="00B52205" w:rsidRDefault="00AC5E3D" w:rsidP="00DE61AB">
      <w:pPr>
        <w:widowControl w:val="0"/>
        <w:numPr>
          <w:ilvl w:val="0"/>
          <w:numId w:val="32"/>
        </w:numPr>
        <w:tabs>
          <w:tab w:val="left" w:pos="142"/>
        </w:tabs>
        <w:spacing w:after="0" w:line="240" w:lineRule="auto"/>
        <w:jc w:val="both"/>
        <w:rPr>
          <w:rFonts w:cstheme="minorHAnsi"/>
          <w:sz w:val="20"/>
          <w:szCs w:val="20"/>
        </w:rPr>
      </w:pPr>
      <w:r w:rsidRPr="00B52205">
        <w:rPr>
          <w:rFonts w:cstheme="minorHAnsi"/>
          <w:b/>
          <w:sz w:val="20"/>
          <w:szCs w:val="20"/>
        </w:rPr>
        <w:t>Diritto di limitazione del trattamento</w:t>
      </w:r>
      <w:r w:rsidRPr="00B52205">
        <w:rPr>
          <w:rFonts w:cstheme="minorHAnsi"/>
          <w:sz w:val="20"/>
          <w:szCs w:val="20"/>
        </w:rPr>
        <w:t>, ossia il diritto di ottenere dal Titolare la limitazione del trattamento quando ricorre una delle seguenti ipotesi:</w:t>
      </w:r>
    </w:p>
    <w:p w14:paraId="464BADAB" w14:textId="77777777" w:rsidR="00AC5E3D" w:rsidRPr="00B52205" w:rsidRDefault="00AC5E3D" w:rsidP="00DE61AB">
      <w:pPr>
        <w:widowControl w:val="0"/>
        <w:numPr>
          <w:ilvl w:val="0"/>
          <w:numId w:val="33"/>
        </w:numPr>
        <w:tabs>
          <w:tab w:val="left" w:pos="142"/>
        </w:tabs>
        <w:spacing w:after="0" w:line="240" w:lineRule="auto"/>
        <w:jc w:val="both"/>
        <w:rPr>
          <w:rFonts w:cstheme="minorHAnsi"/>
          <w:sz w:val="20"/>
          <w:szCs w:val="20"/>
        </w:rPr>
      </w:pPr>
      <w:r w:rsidRPr="00B52205">
        <w:rPr>
          <w:rFonts w:cstheme="minorHAnsi"/>
          <w:sz w:val="20"/>
          <w:szCs w:val="20"/>
        </w:rPr>
        <w:lastRenderedPageBreak/>
        <w:t>Lei contesti l’esattezza dei dati personali, il Titolare limiterà il trattamento per il periodo necessario ad effettuare le necessarie verifiche;</w:t>
      </w:r>
    </w:p>
    <w:p w14:paraId="605263E4" w14:textId="77777777" w:rsidR="00AC5E3D" w:rsidRPr="00B52205" w:rsidRDefault="00AC5E3D" w:rsidP="00DE61AB">
      <w:pPr>
        <w:widowControl w:val="0"/>
        <w:numPr>
          <w:ilvl w:val="0"/>
          <w:numId w:val="33"/>
        </w:numPr>
        <w:tabs>
          <w:tab w:val="left" w:pos="142"/>
        </w:tabs>
        <w:spacing w:after="0" w:line="240" w:lineRule="auto"/>
        <w:jc w:val="both"/>
        <w:rPr>
          <w:rFonts w:cstheme="minorHAnsi"/>
          <w:sz w:val="20"/>
          <w:szCs w:val="20"/>
        </w:rPr>
      </w:pPr>
      <w:r w:rsidRPr="00B52205">
        <w:rPr>
          <w:rFonts w:cstheme="minorHAnsi"/>
          <w:sz w:val="20"/>
          <w:szCs w:val="20"/>
        </w:rPr>
        <w:t>il trattamento è illecito e Lei si oppone alla cancellazione dei dati personali e chiede invece che ne sia limitato l’utilizzo;</w:t>
      </w:r>
    </w:p>
    <w:p w14:paraId="53CF1BCF" w14:textId="77777777" w:rsidR="00AC5E3D" w:rsidRPr="00B52205" w:rsidRDefault="00AC5E3D" w:rsidP="00DE61AB">
      <w:pPr>
        <w:widowControl w:val="0"/>
        <w:numPr>
          <w:ilvl w:val="0"/>
          <w:numId w:val="33"/>
        </w:numPr>
        <w:tabs>
          <w:tab w:val="left" w:pos="142"/>
        </w:tabs>
        <w:spacing w:after="0" w:line="240" w:lineRule="auto"/>
        <w:jc w:val="both"/>
        <w:rPr>
          <w:rFonts w:cstheme="minorHAnsi"/>
          <w:sz w:val="20"/>
          <w:szCs w:val="20"/>
        </w:rPr>
      </w:pPr>
      <w:r w:rsidRPr="00B52205">
        <w:rPr>
          <w:rFonts w:cstheme="minorHAnsi"/>
          <w:sz w:val="20"/>
          <w:szCs w:val="20"/>
        </w:rPr>
        <w:t>benché il Titolare non ne abbia più bisogno ai fini del trattamento, i dati sono necessari a Lei per l’accertamento, l’esercizio o la difesa di un diritto in sede giudiziaria;</w:t>
      </w:r>
    </w:p>
    <w:p w14:paraId="4B6AC950" w14:textId="77777777" w:rsidR="00AC5E3D" w:rsidRPr="00B52205" w:rsidRDefault="00AC5E3D" w:rsidP="00DE61AB">
      <w:pPr>
        <w:widowControl w:val="0"/>
        <w:numPr>
          <w:ilvl w:val="0"/>
          <w:numId w:val="33"/>
        </w:numPr>
        <w:tabs>
          <w:tab w:val="left" w:pos="142"/>
        </w:tabs>
        <w:spacing w:after="0" w:line="240" w:lineRule="auto"/>
        <w:jc w:val="both"/>
        <w:rPr>
          <w:rFonts w:cstheme="minorHAnsi"/>
          <w:sz w:val="20"/>
          <w:szCs w:val="20"/>
        </w:rPr>
      </w:pPr>
      <w:r w:rsidRPr="00B52205">
        <w:rPr>
          <w:rFonts w:cstheme="minorHAnsi"/>
          <w:sz w:val="20"/>
          <w:szCs w:val="20"/>
        </w:rPr>
        <w:t>Lei si è opposto al trattamento in attesa della verifica in merito all’eventuale prevalenza dei motivi legittimi del Titolare del trattamento rispetto ai Suoi.</w:t>
      </w:r>
    </w:p>
    <w:p w14:paraId="5AB9D83B" w14:textId="77777777" w:rsidR="00AC5E3D" w:rsidRPr="00B52205" w:rsidRDefault="00AC5E3D" w:rsidP="00DE61AB">
      <w:pPr>
        <w:widowControl w:val="0"/>
        <w:numPr>
          <w:ilvl w:val="0"/>
          <w:numId w:val="32"/>
        </w:numPr>
        <w:tabs>
          <w:tab w:val="left" w:pos="142"/>
        </w:tabs>
        <w:spacing w:after="0" w:line="240" w:lineRule="auto"/>
        <w:jc w:val="both"/>
        <w:rPr>
          <w:rFonts w:cstheme="minorHAnsi"/>
          <w:sz w:val="20"/>
          <w:szCs w:val="20"/>
        </w:rPr>
      </w:pPr>
      <w:r w:rsidRPr="00B52205">
        <w:rPr>
          <w:rFonts w:cstheme="minorHAnsi"/>
          <w:b/>
          <w:sz w:val="20"/>
          <w:szCs w:val="20"/>
        </w:rPr>
        <w:t>Diritto alla portabilità dei dati</w:t>
      </w:r>
      <w:r w:rsidRPr="00B52205">
        <w:rPr>
          <w:rFonts w:cstheme="minorHAnsi"/>
          <w:sz w:val="20"/>
          <w:szCs w:val="20"/>
        </w:rPr>
        <w:t>, che consiste nel diritto di ricevere dal Titolare, in un formato strutturato, di uso comune e leggibile da dispositivo automatico, i dati personali che la riguardano e che sono trattati dal Titolare, e di trasmettere tali dati ad un altro titolare, qualora il trattamento si basi sul consenso o sul contratto e sia effettuato con mezzi automatizzati.</w:t>
      </w:r>
    </w:p>
    <w:p w14:paraId="26A924EE" w14:textId="77777777" w:rsidR="00AC5E3D" w:rsidRPr="00B52205" w:rsidRDefault="00AC5E3D" w:rsidP="00DE61AB">
      <w:pPr>
        <w:widowControl w:val="0"/>
        <w:numPr>
          <w:ilvl w:val="0"/>
          <w:numId w:val="32"/>
        </w:numPr>
        <w:tabs>
          <w:tab w:val="left" w:pos="142"/>
        </w:tabs>
        <w:spacing w:after="0" w:line="240" w:lineRule="auto"/>
        <w:jc w:val="both"/>
        <w:rPr>
          <w:rFonts w:cstheme="minorHAnsi"/>
          <w:sz w:val="20"/>
          <w:szCs w:val="20"/>
        </w:rPr>
      </w:pPr>
      <w:r w:rsidRPr="00B52205">
        <w:rPr>
          <w:rFonts w:cstheme="minorHAnsi"/>
          <w:b/>
          <w:sz w:val="20"/>
          <w:szCs w:val="20"/>
        </w:rPr>
        <w:t>Diritto di opposizione al trattamento</w:t>
      </w:r>
      <w:r w:rsidRPr="00B52205">
        <w:rPr>
          <w:rFonts w:cstheme="minorHAnsi"/>
          <w:sz w:val="20"/>
          <w:szCs w:val="20"/>
        </w:rPr>
        <w:t>, che consiste nel diritto di opporsi al trattamento effettuato per l’esecuzione di un compito di interesse pubblico o connesso all’esercizio di pubblici poteri o sulla base del legittimo interesse del titolare o di terzi, nonché il diritto di opporsi al trattamento dei dati personali che la riguardano, effettuato per finalità di marketing diretto, compresa la profilazione nella misura in cui sia connessa a tale marketing diretto.</w:t>
      </w:r>
    </w:p>
    <w:p w14:paraId="41FA7B9A" w14:textId="1DE2B012" w:rsidR="00AC5E3D" w:rsidRPr="00B52205" w:rsidRDefault="00AC5E3D" w:rsidP="00DE61AB">
      <w:pPr>
        <w:widowControl w:val="0"/>
        <w:numPr>
          <w:ilvl w:val="0"/>
          <w:numId w:val="32"/>
        </w:numPr>
        <w:tabs>
          <w:tab w:val="left" w:pos="142"/>
        </w:tabs>
        <w:spacing w:after="0" w:line="240" w:lineRule="auto"/>
        <w:jc w:val="both"/>
        <w:rPr>
          <w:rFonts w:cstheme="minorHAnsi"/>
          <w:sz w:val="20"/>
          <w:szCs w:val="20"/>
        </w:rPr>
      </w:pPr>
      <w:r w:rsidRPr="00B52205">
        <w:rPr>
          <w:rFonts w:cstheme="minorHAnsi"/>
          <w:sz w:val="20"/>
          <w:szCs w:val="20"/>
        </w:rPr>
        <w:t xml:space="preserve">Diritto di non essere sottoposto ad una </w:t>
      </w:r>
      <w:r w:rsidRPr="00B52205">
        <w:rPr>
          <w:rFonts w:cstheme="minorHAnsi"/>
          <w:b/>
          <w:sz w:val="20"/>
          <w:szCs w:val="20"/>
        </w:rPr>
        <w:t>decisione basata unicamente sul trattamento automatizzato dei Suoi dati personali</w:t>
      </w:r>
      <w:r w:rsidRPr="00B52205">
        <w:rPr>
          <w:rFonts w:cstheme="minorHAnsi"/>
          <w:sz w:val="20"/>
          <w:szCs w:val="20"/>
        </w:rPr>
        <w:t>, compresa la profilazione, che produca effetti giuridici che la riguardano o che incida significativamente e in modo analogo sulla Sua persona.</w:t>
      </w:r>
    </w:p>
    <w:p w14:paraId="261741F7" w14:textId="3121A04B" w:rsidR="00431BD4" w:rsidRPr="00B52205" w:rsidRDefault="00AC5E3D" w:rsidP="00DE61AB">
      <w:pPr>
        <w:pStyle w:val="ListParagraph"/>
        <w:widowControl w:val="0"/>
        <w:numPr>
          <w:ilvl w:val="0"/>
          <w:numId w:val="32"/>
        </w:numPr>
        <w:tabs>
          <w:tab w:val="left" w:pos="142"/>
        </w:tabs>
        <w:adjustRightInd w:val="0"/>
        <w:spacing w:after="0" w:line="240" w:lineRule="auto"/>
        <w:jc w:val="both"/>
        <w:rPr>
          <w:rFonts w:cstheme="minorHAnsi"/>
          <w:sz w:val="20"/>
          <w:szCs w:val="20"/>
        </w:rPr>
      </w:pPr>
      <w:r w:rsidRPr="00B52205">
        <w:rPr>
          <w:rFonts w:cstheme="minorHAnsi"/>
          <w:sz w:val="20"/>
          <w:szCs w:val="20"/>
        </w:rPr>
        <w:t xml:space="preserve">Diritto di non essere sottoposto a una </w:t>
      </w:r>
      <w:r w:rsidRPr="00B52205">
        <w:rPr>
          <w:rFonts w:cstheme="minorHAnsi"/>
          <w:b/>
          <w:bCs/>
          <w:sz w:val="20"/>
          <w:szCs w:val="20"/>
        </w:rPr>
        <w:t>decisione basata unicamente sul trattamento automatizzato</w:t>
      </w:r>
      <w:r w:rsidRPr="00B52205">
        <w:rPr>
          <w:rFonts w:cstheme="minorHAnsi"/>
          <w:sz w:val="20"/>
          <w:szCs w:val="20"/>
        </w:rPr>
        <w:t>, compresa la profilazione, che produca effetti giuridici che La riguardano o che incida in modo analogo significativamente sulla Sua persona.</w:t>
      </w:r>
    </w:p>
    <w:p w14:paraId="76209FA6" w14:textId="77777777" w:rsidR="00C10C38" w:rsidRPr="00B52205" w:rsidRDefault="00C10C38" w:rsidP="00DE61AB">
      <w:pPr>
        <w:spacing w:after="0" w:line="240" w:lineRule="auto"/>
        <w:rPr>
          <w:rFonts w:eastAsia="Calibri" w:cstheme="minorHAnsi"/>
          <w:sz w:val="20"/>
          <w:szCs w:val="20"/>
        </w:rPr>
      </w:pPr>
    </w:p>
    <w:p w14:paraId="6BD07571" w14:textId="77777777" w:rsidR="003E2851" w:rsidRPr="00B52205" w:rsidRDefault="003E2851" w:rsidP="00DE61AB">
      <w:pPr>
        <w:pStyle w:val="ListParagraph"/>
        <w:numPr>
          <w:ilvl w:val="0"/>
          <w:numId w:val="1"/>
        </w:numPr>
        <w:spacing w:after="0" w:line="240" w:lineRule="auto"/>
        <w:jc w:val="center"/>
        <w:rPr>
          <w:rFonts w:cstheme="minorHAnsi"/>
          <w:b/>
          <w:bCs/>
          <w:sz w:val="20"/>
          <w:szCs w:val="20"/>
        </w:rPr>
      </w:pPr>
      <w:r w:rsidRPr="00B52205">
        <w:rPr>
          <w:rFonts w:cstheme="minorHAnsi"/>
          <w:b/>
          <w:bCs/>
          <w:sz w:val="20"/>
          <w:szCs w:val="20"/>
        </w:rPr>
        <w:t>COME POSSO ESERCITARE I MIEI DIRITTI?</w:t>
      </w:r>
    </w:p>
    <w:p w14:paraId="373669A9" w14:textId="1FD3B1F0" w:rsidR="003E2851" w:rsidRPr="00B52205" w:rsidRDefault="003E2851" w:rsidP="00DE61AB">
      <w:pPr>
        <w:pStyle w:val="Corpo"/>
        <w:spacing w:line="240" w:lineRule="auto"/>
        <w:rPr>
          <w:rFonts w:asciiTheme="minorHAnsi" w:hAnsiTheme="minorHAnsi" w:cstheme="minorHAnsi"/>
          <w:sz w:val="20"/>
          <w:szCs w:val="20"/>
        </w:rPr>
      </w:pPr>
      <w:r w:rsidRPr="00B52205">
        <w:rPr>
          <w:rFonts w:asciiTheme="minorHAnsi" w:hAnsiTheme="minorHAnsi" w:cstheme="minorHAnsi"/>
          <w:sz w:val="20"/>
          <w:szCs w:val="20"/>
        </w:rPr>
        <w:t>Può esercitare i Suoi diritti contattando il Titolare del trattamento ai recapiti sopra indicati. Il Titolare Le risponderà il prima possibile e, in ogni caso, non oltre 30 giorni dalla Sua richiesta.</w:t>
      </w:r>
    </w:p>
    <w:p w14:paraId="6D58BB62" w14:textId="77777777" w:rsidR="003E2851" w:rsidRPr="00B52205" w:rsidRDefault="003E2851" w:rsidP="00DE61AB">
      <w:pPr>
        <w:spacing w:after="0" w:line="240" w:lineRule="auto"/>
        <w:rPr>
          <w:rFonts w:eastAsia="Calibri" w:cstheme="minorHAnsi"/>
          <w:sz w:val="20"/>
          <w:szCs w:val="20"/>
          <w:vertAlign w:val="subscript"/>
        </w:rPr>
      </w:pPr>
    </w:p>
    <w:p w14:paraId="0D6780DF" w14:textId="77777777" w:rsidR="00C10C38" w:rsidRPr="00B52205" w:rsidRDefault="00C10C38" w:rsidP="00DE61AB">
      <w:pPr>
        <w:numPr>
          <w:ilvl w:val="0"/>
          <w:numId w:val="1"/>
        </w:numPr>
        <w:spacing w:after="0" w:line="240" w:lineRule="auto"/>
        <w:contextualSpacing/>
        <w:jc w:val="center"/>
        <w:rPr>
          <w:rFonts w:eastAsia="Calibri" w:cstheme="minorHAnsi"/>
          <w:b/>
          <w:bCs/>
          <w:sz w:val="20"/>
          <w:szCs w:val="20"/>
        </w:rPr>
      </w:pPr>
      <w:r w:rsidRPr="00B52205">
        <w:rPr>
          <w:rFonts w:eastAsia="Calibri" w:cstheme="minorHAnsi"/>
          <w:b/>
          <w:bCs/>
          <w:sz w:val="20"/>
          <w:szCs w:val="20"/>
        </w:rPr>
        <w:t>COME POSSO PRESENTARE RECLAMO?</w:t>
      </w:r>
    </w:p>
    <w:p w14:paraId="56C7B531" w14:textId="77777777" w:rsidR="00C10C38" w:rsidRPr="00B52205" w:rsidRDefault="00C10C38" w:rsidP="00DE61AB">
      <w:pPr>
        <w:widowControl w:val="0"/>
        <w:pBdr>
          <w:top w:val="nil"/>
          <w:left w:val="nil"/>
          <w:bottom w:val="nil"/>
          <w:right w:val="nil"/>
          <w:between w:val="nil"/>
          <w:bar w:val="nil"/>
        </w:pBdr>
        <w:tabs>
          <w:tab w:val="left" w:pos="142"/>
        </w:tabs>
        <w:spacing w:after="0" w:line="240" w:lineRule="auto"/>
        <w:jc w:val="both"/>
        <w:rPr>
          <w:rFonts w:eastAsia="Arial Unicode MS" w:cstheme="minorHAnsi"/>
          <w:color w:val="000000"/>
          <w:sz w:val="20"/>
          <w:szCs w:val="20"/>
          <w:u w:color="000000"/>
          <w:bdr w:val="nil"/>
          <w:shd w:val="clear" w:color="auto" w:fill="FFFFFF"/>
        </w:rPr>
      </w:pPr>
      <w:r w:rsidRPr="00B52205">
        <w:rPr>
          <w:rFonts w:eastAsia="Arial Unicode MS" w:cstheme="minorHAnsi"/>
          <w:color w:val="000000"/>
          <w:sz w:val="20"/>
          <w:szCs w:val="20"/>
          <w:u w:color="000000"/>
          <w:bdr w:val="nil"/>
          <w:shd w:val="clear" w:color="auto" w:fill="FFFFFF"/>
        </w:rPr>
        <w:t xml:space="preserve">Qualora Lei desideri proporre un reclamo in merito alle modalità attraverso cui i Suoi dati personali sono trattati dal Titolare ovvero in merito alla gestione di un reclamo da Lei proposto, Lei ha il diritto di presentare un’istanza direttamente all’Autorità di controllo secondo le modalità indicate nel sito </w:t>
      </w:r>
      <w:r w:rsidRPr="00B52205">
        <w:rPr>
          <w:rFonts w:eastAsia="Arial Unicode MS" w:cstheme="minorHAnsi"/>
          <w:i/>
          <w:iCs/>
          <w:color w:val="000000"/>
          <w:sz w:val="20"/>
          <w:szCs w:val="20"/>
          <w:u w:color="000000"/>
          <w:bdr w:val="nil"/>
          <w:shd w:val="clear" w:color="auto" w:fill="FFFFFF"/>
        </w:rPr>
        <w:t>www.garanteprivacy.it.</w:t>
      </w:r>
    </w:p>
    <w:p w14:paraId="467EEBE5" w14:textId="77777777" w:rsidR="00C10C38" w:rsidRPr="00B52205" w:rsidRDefault="00C10C38" w:rsidP="00DE61AB">
      <w:pPr>
        <w:spacing w:after="0" w:line="240" w:lineRule="auto"/>
        <w:jc w:val="both"/>
        <w:rPr>
          <w:rFonts w:eastAsia="Calibri" w:cstheme="minorHAnsi"/>
          <w:b/>
          <w:bCs/>
          <w:sz w:val="20"/>
          <w:szCs w:val="20"/>
        </w:rPr>
      </w:pPr>
    </w:p>
    <w:p w14:paraId="0E2C9AE5" w14:textId="2211FCBA" w:rsidR="00427083" w:rsidRPr="00B52205" w:rsidRDefault="0024487D" w:rsidP="00DE61AB">
      <w:pPr>
        <w:numPr>
          <w:ilvl w:val="0"/>
          <w:numId w:val="1"/>
        </w:numPr>
        <w:spacing w:after="0" w:line="240" w:lineRule="auto"/>
        <w:contextualSpacing/>
        <w:jc w:val="center"/>
        <w:rPr>
          <w:rFonts w:eastAsia="Calibri" w:cstheme="minorHAnsi"/>
          <w:b/>
          <w:bCs/>
          <w:sz w:val="20"/>
          <w:szCs w:val="20"/>
        </w:rPr>
      </w:pPr>
      <w:r w:rsidRPr="00B52205">
        <w:rPr>
          <w:rFonts w:eastAsia="Calibri" w:cstheme="minorHAnsi"/>
          <w:b/>
          <w:bCs/>
          <w:sz w:val="20"/>
          <w:szCs w:val="20"/>
        </w:rPr>
        <w:t>AGGIORNAMENT</w:t>
      </w:r>
      <w:r w:rsidR="00F60D39" w:rsidRPr="00B52205">
        <w:rPr>
          <w:rFonts w:eastAsia="Calibri" w:cstheme="minorHAnsi"/>
          <w:b/>
          <w:bCs/>
          <w:sz w:val="20"/>
          <w:szCs w:val="20"/>
        </w:rPr>
        <w:t>I</w:t>
      </w:r>
    </w:p>
    <w:p w14:paraId="0B74609D" w14:textId="6A99C5C9" w:rsidR="003E2851" w:rsidRPr="00B52205" w:rsidRDefault="003E2851" w:rsidP="00DE61AB">
      <w:pPr>
        <w:spacing w:after="0" w:line="240" w:lineRule="auto"/>
        <w:jc w:val="both"/>
        <w:rPr>
          <w:rFonts w:cstheme="minorHAnsi"/>
          <w:sz w:val="20"/>
          <w:szCs w:val="20"/>
        </w:rPr>
      </w:pPr>
      <w:r w:rsidRPr="00B52205">
        <w:rPr>
          <w:rFonts w:cstheme="minorHAnsi"/>
          <w:sz w:val="20"/>
          <w:szCs w:val="20"/>
        </w:rPr>
        <w:t xml:space="preserve">La data di ultimo aggiornamento della presente informativa risale al </w:t>
      </w:r>
      <w:r w:rsidR="00916B9D">
        <w:rPr>
          <w:rFonts w:cstheme="minorHAnsi"/>
          <w:sz w:val="20"/>
          <w:szCs w:val="20"/>
        </w:rPr>
        <w:t>18 marzo 2022</w:t>
      </w:r>
      <w:r w:rsidRPr="00B52205">
        <w:rPr>
          <w:rFonts w:cstheme="minorHAnsi"/>
          <w:sz w:val="20"/>
          <w:szCs w:val="20"/>
        </w:rPr>
        <w:t>. Il Titolare la avviserà tempestivamente nel caso in cui il testo dovesse subire aggiornamenti o revisioni.</w:t>
      </w:r>
    </w:p>
    <w:p w14:paraId="06F9D3A3" w14:textId="430690F4" w:rsidR="00276026" w:rsidRPr="00B52205" w:rsidRDefault="00276026" w:rsidP="00DE61AB">
      <w:pPr>
        <w:spacing w:after="0" w:line="240" w:lineRule="auto"/>
        <w:rPr>
          <w:rFonts w:cstheme="minorHAnsi"/>
          <w:sz w:val="20"/>
          <w:szCs w:val="20"/>
        </w:rPr>
      </w:pPr>
    </w:p>
    <w:p w14:paraId="6DF3A68C" w14:textId="6450966B" w:rsidR="00431BD4" w:rsidRDefault="00431BD4" w:rsidP="00DE61AB">
      <w:pPr>
        <w:spacing w:after="0" w:line="240" w:lineRule="auto"/>
        <w:rPr>
          <w:rFonts w:cstheme="minorHAnsi"/>
          <w:sz w:val="20"/>
          <w:szCs w:val="20"/>
        </w:rPr>
      </w:pPr>
    </w:p>
    <w:p w14:paraId="02A776D1" w14:textId="6D85F1A3" w:rsidR="00152730" w:rsidRDefault="00152730" w:rsidP="00DE61AB">
      <w:pPr>
        <w:spacing w:after="0" w:line="240" w:lineRule="auto"/>
        <w:rPr>
          <w:rFonts w:cstheme="minorHAnsi"/>
          <w:sz w:val="20"/>
          <w:szCs w:val="20"/>
        </w:rPr>
      </w:pPr>
    </w:p>
    <w:p w14:paraId="4693DF85" w14:textId="77777777" w:rsidR="00152730" w:rsidRPr="00B52205" w:rsidRDefault="00152730" w:rsidP="00DE61AB">
      <w:pPr>
        <w:spacing w:after="0" w:line="240" w:lineRule="auto"/>
        <w:rPr>
          <w:rFonts w:cstheme="minorHAnsi"/>
          <w:sz w:val="20"/>
          <w:szCs w:val="20"/>
        </w:rPr>
      </w:pPr>
    </w:p>
    <w:p w14:paraId="502DEAEC" w14:textId="4AD76831" w:rsidR="00F60D39" w:rsidRPr="00152730" w:rsidRDefault="00F60D39" w:rsidP="00B04E63">
      <w:pPr>
        <w:pStyle w:val="ListParagraph"/>
        <w:spacing w:after="0" w:line="240" w:lineRule="auto"/>
        <w:jc w:val="both"/>
        <w:rPr>
          <w:rFonts w:cstheme="minorHAnsi"/>
          <w:color w:val="FF0000"/>
          <w:sz w:val="24"/>
          <w:szCs w:val="24"/>
        </w:rPr>
      </w:pPr>
    </w:p>
    <w:sectPr w:rsidR="00F60D39" w:rsidRPr="0015273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874B" w14:textId="77777777" w:rsidR="00E76314" w:rsidRDefault="00E76314" w:rsidP="001077A1">
      <w:pPr>
        <w:spacing w:after="0" w:line="240" w:lineRule="auto"/>
      </w:pPr>
      <w:r>
        <w:separator/>
      </w:r>
    </w:p>
  </w:endnote>
  <w:endnote w:type="continuationSeparator" w:id="0">
    <w:p w14:paraId="495A27C6" w14:textId="77777777" w:rsidR="00E76314" w:rsidRDefault="00E76314" w:rsidP="0010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venir Next">
    <w:altName w:val="﷽﷽﷽﷽﷽﷽﷽﷽잵衂ĝ"/>
    <w:charset w:val="00"/>
    <w:family w:val="swiss"/>
    <w:pitch w:val="variable"/>
    <w:sig w:usb0="8000002F" w:usb1="5000204A" w:usb2="00000000" w:usb3="00000000" w:csb0="0000009B" w:csb1="00000000"/>
  </w:font>
  <w:font w:name="Hiragino Kaku Gothic Pro W3">
    <w:altName w:val="Hiragino Kaku Gothic Pro W3"/>
    <w:charset w:val="80"/>
    <w:family w:val="swiss"/>
    <w:pitch w:val="variable"/>
    <w:sig w:usb0="E00002FF" w:usb1="7AC7FFFF" w:usb2="00000012" w:usb3="00000000" w:csb0="0002000D"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B548" w14:textId="77777777" w:rsidR="00E76314" w:rsidRDefault="00E76314" w:rsidP="001077A1">
      <w:pPr>
        <w:spacing w:after="0" w:line="240" w:lineRule="auto"/>
      </w:pPr>
      <w:r>
        <w:separator/>
      </w:r>
    </w:p>
  </w:footnote>
  <w:footnote w:type="continuationSeparator" w:id="0">
    <w:p w14:paraId="1D7389E4" w14:textId="77777777" w:rsidR="00E76314" w:rsidRDefault="00E76314" w:rsidP="00107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6A72"/>
    <w:multiLevelType w:val="hybridMultilevel"/>
    <w:tmpl w:val="B2388F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B648CA"/>
    <w:multiLevelType w:val="hybridMultilevel"/>
    <w:tmpl w:val="CDE8BD0E"/>
    <w:lvl w:ilvl="0" w:tplc="34F61CAA">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871EE0"/>
    <w:multiLevelType w:val="hybridMultilevel"/>
    <w:tmpl w:val="3C78300E"/>
    <w:lvl w:ilvl="0" w:tplc="F9F23DAA">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54666B"/>
    <w:multiLevelType w:val="hybridMultilevel"/>
    <w:tmpl w:val="9F1A2F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190161"/>
    <w:multiLevelType w:val="hybridMultilevel"/>
    <w:tmpl w:val="319C7AC8"/>
    <w:lvl w:ilvl="0" w:tplc="04100019">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FB06C5"/>
    <w:multiLevelType w:val="hybridMultilevel"/>
    <w:tmpl w:val="9BD241CC"/>
    <w:lvl w:ilvl="0" w:tplc="18F00E6C">
      <w:numFmt w:val="bullet"/>
      <w:lvlText w:val="•"/>
      <w:lvlJc w:val="left"/>
      <w:pPr>
        <w:ind w:left="1060" w:hanging="70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FF620E"/>
    <w:multiLevelType w:val="multilevel"/>
    <w:tmpl w:val="01125F2A"/>
    <w:lvl w:ilvl="0">
      <w:start w:val="1"/>
      <w:numFmt w:val="bullet"/>
      <w:lvlText w:val="−"/>
      <w:lvlJc w:val="left"/>
      <w:pPr>
        <w:ind w:left="720" w:hanging="360"/>
      </w:pPr>
      <w:rPr>
        <w:rFonts w:ascii="Noto Sans Symbols" w:eastAsia="Noto Sans Symbols" w:hAnsi="Noto Sans Symbols" w:cs="Noto Sans Symbols"/>
        <w:b/>
        <w:u w:val="none"/>
      </w:rPr>
    </w:lvl>
    <w:lvl w:ilvl="1">
      <w:start w:val="1"/>
      <w:numFmt w:val="bullet"/>
      <w:lvlText w:val="."/>
      <w:lvlJc w:val="left"/>
      <w:pPr>
        <w:ind w:left="1440" w:hanging="360"/>
      </w:pPr>
      <w:rPr>
        <w:rFonts w:ascii="Courier New" w:eastAsia="Courier New" w:hAnsi="Courier New" w:cs="Courier New"/>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1D74DE"/>
    <w:multiLevelType w:val="hybridMultilevel"/>
    <w:tmpl w:val="3B8E45F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283FBF"/>
    <w:multiLevelType w:val="multilevel"/>
    <w:tmpl w:val="7D0A90EE"/>
    <w:lvl w:ilvl="0">
      <w:start w:val="3"/>
      <w:numFmt w:val="bullet"/>
      <w:lvlText w:val="-"/>
      <w:lvlJc w:val="left"/>
      <w:pPr>
        <w:ind w:left="1003" w:hanging="360"/>
      </w:pPr>
      <w:rPr>
        <w:rFonts w:ascii="Calibri" w:eastAsia="Calibri" w:hAnsi="Calibri" w:cs="Calibri"/>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9" w15:restartNumberingAfterBreak="0">
    <w:nsid w:val="2A315BDE"/>
    <w:multiLevelType w:val="hybridMultilevel"/>
    <w:tmpl w:val="566CDEB8"/>
    <w:lvl w:ilvl="0" w:tplc="FBE2A08A">
      <w:start w:val="3"/>
      <w:numFmt w:val="bullet"/>
      <w:lvlText w:val="-"/>
      <w:lvlJc w:val="left"/>
      <w:pPr>
        <w:ind w:left="720" w:hanging="360"/>
      </w:pPr>
      <w:rPr>
        <w:rFonts w:ascii="Calibri" w:eastAsiaTheme="minorHAnsi" w:hAnsi="Calibri" w:cs="Calibri" w:hint="default"/>
        <w:b/>
        <w:i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0" w15:restartNumberingAfterBreak="0">
    <w:nsid w:val="2B4D6E83"/>
    <w:multiLevelType w:val="hybridMultilevel"/>
    <w:tmpl w:val="A9606B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B7F70B2"/>
    <w:multiLevelType w:val="multilevel"/>
    <w:tmpl w:val="6D001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8F3C9F"/>
    <w:multiLevelType w:val="hybridMultilevel"/>
    <w:tmpl w:val="2F82E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77418"/>
    <w:multiLevelType w:val="hybridMultilevel"/>
    <w:tmpl w:val="3B8E45F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5C35A2"/>
    <w:multiLevelType w:val="hybridMultilevel"/>
    <w:tmpl w:val="85B01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84284C"/>
    <w:multiLevelType w:val="hybridMultilevel"/>
    <w:tmpl w:val="3C78300E"/>
    <w:lvl w:ilvl="0" w:tplc="F9F23DAA">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B1455A"/>
    <w:multiLevelType w:val="multilevel"/>
    <w:tmpl w:val="9488C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795879"/>
    <w:multiLevelType w:val="hybridMultilevel"/>
    <w:tmpl w:val="7F741586"/>
    <w:lvl w:ilvl="0" w:tplc="0788266C">
      <w:numFmt w:val="bullet"/>
      <w:lvlText w:val="•"/>
      <w:lvlJc w:val="left"/>
      <w:pPr>
        <w:ind w:left="1060" w:hanging="70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7F7DBF"/>
    <w:multiLevelType w:val="hybridMultilevel"/>
    <w:tmpl w:val="7C729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D80186D"/>
    <w:multiLevelType w:val="hybridMultilevel"/>
    <w:tmpl w:val="B0F2AF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FC13E8"/>
    <w:multiLevelType w:val="hybridMultilevel"/>
    <w:tmpl w:val="7C729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C577E7"/>
    <w:multiLevelType w:val="multilevel"/>
    <w:tmpl w:val="6DB05140"/>
    <w:lvl w:ilvl="0">
      <w:start w:val="3"/>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2" w15:restartNumberingAfterBreak="0">
    <w:nsid w:val="4631042F"/>
    <w:multiLevelType w:val="multilevel"/>
    <w:tmpl w:val="5BB0F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0F4F11"/>
    <w:multiLevelType w:val="hybridMultilevel"/>
    <w:tmpl w:val="11DC60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07738B"/>
    <w:multiLevelType w:val="hybridMultilevel"/>
    <w:tmpl w:val="543AC12C"/>
    <w:lvl w:ilvl="0" w:tplc="04100019">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574F8F"/>
    <w:multiLevelType w:val="hybridMultilevel"/>
    <w:tmpl w:val="DFC4F6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035C55"/>
    <w:multiLevelType w:val="hybridMultilevel"/>
    <w:tmpl w:val="4454AC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FC609D"/>
    <w:multiLevelType w:val="hybridMultilevel"/>
    <w:tmpl w:val="570CE2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2975C6"/>
    <w:multiLevelType w:val="hybridMultilevel"/>
    <w:tmpl w:val="1AE05C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5FEA5ACE"/>
    <w:multiLevelType w:val="hybridMultilevel"/>
    <w:tmpl w:val="A3FED1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06430D2"/>
    <w:multiLevelType w:val="multilevel"/>
    <w:tmpl w:val="51C8E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1542CEF"/>
    <w:multiLevelType w:val="hybridMultilevel"/>
    <w:tmpl w:val="278CA7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17A52C4"/>
    <w:multiLevelType w:val="hybridMultilevel"/>
    <w:tmpl w:val="7B6699D8"/>
    <w:lvl w:ilvl="0" w:tplc="FBE2A08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2F34EF1"/>
    <w:multiLevelType w:val="hybridMultilevel"/>
    <w:tmpl w:val="74E4D05C"/>
    <w:lvl w:ilvl="0" w:tplc="FBE2A08A">
      <w:start w:val="3"/>
      <w:numFmt w:val="bullet"/>
      <w:lvlText w:val="-"/>
      <w:lvlJc w:val="left"/>
      <w:pPr>
        <w:ind w:left="720" w:hanging="360"/>
      </w:pPr>
      <w:rPr>
        <w:rFonts w:ascii="Calibri" w:eastAsiaTheme="minorHAnsi" w:hAnsi="Calibri" w:cs="Calibri" w:hint="default"/>
        <w:b/>
        <w:i w:val="0"/>
        <w:color w:val="auto"/>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641C4C38"/>
    <w:multiLevelType w:val="hybridMultilevel"/>
    <w:tmpl w:val="691499BC"/>
    <w:lvl w:ilvl="0" w:tplc="2D466632">
      <w:numFmt w:val="bullet"/>
      <w:lvlText w:val="•"/>
      <w:lvlJc w:val="left"/>
      <w:pPr>
        <w:ind w:left="720" w:hanging="360"/>
      </w:pPr>
      <w:rPr>
        <w:rFonts w:ascii="Avenir Next" w:eastAsia="Hiragino Kaku Gothic Pro W3" w:hAnsi="Avenir Next" w:cs="Segoe UI Histor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8C17EB0"/>
    <w:multiLevelType w:val="hybridMultilevel"/>
    <w:tmpl w:val="317A7804"/>
    <w:lvl w:ilvl="0" w:tplc="D1E6F9B8">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E52815"/>
    <w:multiLevelType w:val="hybridMultilevel"/>
    <w:tmpl w:val="9BB631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944906"/>
    <w:multiLevelType w:val="hybridMultilevel"/>
    <w:tmpl w:val="3D9A89F4"/>
    <w:lvl w:ilvl="0" w:tplc="682CE8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9244D6"/>
    <w:multiLevelType w:val="hybridMultilevel"/>
    <w:tmpl w:val="85FE086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CAC384D"/>
    <w:multiLevelType w:val="multilevel"/>
    <w:tmpl w:val="EFD8B3EC"/>
    <w:lvl w:ilvl="0">
      <w:start w:val="1"/>
      <w:numFmt w:val="decimal"/>
      <w:pStyle w:val="Heading1"/>
      <w:lvlText w:val="%1."/>
      <w:lvlJc w:val="left"/>
      <w:pPr>
        <w:ind w:left="720" w:hanging="360"/>
      </w:pPr>
      <w:rPr>
        <w:rFonts w:ascii="Arial" w:eastAsia="Arial" w:hAnsi="Arial" w:cs="Arial"/>
        <w:b/>
        <w:i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0670095">
    <w:abstractNumId w:val="19"/>
  </w:num>
  <w:num w:numId="2" w16cid:durableId="448404102">
    <w:abstractNumId w:val="32"/>
  </w:num>
  <w:num w:numId="3" w16cid:durableId="1285841873">
    <w:abstractNumId w:val="14"/>
  </w:num>
  <w:num w:numId="4" w16cid:durableId="1423642974">
    <w:abstractNumId w:val="9"/>
  </w:num>
  <w:num w:numId="5" w16cid:durableId="791293360">
    <w:abstractNumId w:val="33"/>
  </w:num>
  <w:num w:numId="6" w16cid:durableId="526918103">
    <w:abstractNumId w:val="10"/>
  </w:num>
  <w:num w:numId="7" w16cid:durableId="1281033291">
    <w:abstractNumId w:val="20"/>
  </w:num>
  <w:num w:numId="8" w16cid:durableId="1361973628">
    <w:abstractNumId w:val="0"/>
  </w:num>
  <w:num w:numId="9" w16cid:durableId="333805664">
    <w:abstractNumId w:val="38"/>
  </w:num>
  <w:num w:numId="10" w16cid:durableId="1482649734">
    <w:abstractNumId w:val="2"/>
  </w:num>
  <w:num w:numId="11" w16cid:durableId="546338270">
    <w:abstractNumId w:val="13"/>
  </w:num>
  <w:num w:numId="12" w16cid:durableId="1326590040">
    <w:abstractNumId w:val="4"/>
  </w:num>
  <w:num w:numId="13" w16cid:durableId="115028811">
    <w:abstractNumId w:val="24"/>
  </w:num>
  <w:num w:numId="14" w16cid:durableId="2065175756">
    <w:abstractNumId w:val="7"/>
  </w:num>
  <w:num w:numId="15" w16cid:durableId="1579558854">
    <w:abstractNumId w:val="39"/>
  </w:num>
  <w:num w:numId="16" w16cid:durableId="749237404">
    <w:abstractNumId w:val="11"/>
  </w:num>
  <w:num w:numId="17" w16cid:durableId="936600495">
    <w:abstractNumId w:val="15"/>
  </w:num>
  <w:num w:numId="18" w16cid:durableId="471100154">
    <w:abstractNumId w:val="39"/>
    <w:lvlOverride w:ilvl="0">
      <w:startOverride w:val="1"/>
    </w:lvlOverride>
    <w:lvlOverride w:ilvl="1">
      <w:startOverride w:val="4"/>
    </w:lvlOverride>
  </w:num>
  <w:num w:numId="19" w16cid:durableId="1036468595">
    <w:abstractNumId w:val="39"/>
    <w:lvlOverride w:ilvl="0">
      <w:startOverride w:val="1"/>
    </w:lvlOverride>
    <w:lvlOverride w:ilvl="1">
      <w:startOverride w:val="4"/>
    </w:lvlOverride>
  </w:num>
  <w:num w:numId="20" w16cid:durableId="263153558">
    <w:abstractNumId w:val="29"/>
  </w:num>
  <w:num w:numId="21" w16cid:durableId="9493559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780629">
    <w:abstractNumId w:val="6"/>
  </w:num>
  <w:num w:numId="23" w16cid:durableId="487601894">
    <w:abstractNumId w:val="28"/>
  </w:num>
  <w:num w:numId="24" w16cid:durableId="1949047560">
    <w:abstractNumId w:val="26"/>
  </w:num>
  <w:num w:numId="25" w16cid:durableId="1252541858">
    <w:abstractNumId w:val="18"/>
  </w:num>
  <w:num w:numId="26" w16cid:durableId="1835145245">
    <w:abstractNumId w:val="37"/>
  </w:num>
  <w:num w:numId="27" w16cid:durableId="722826787">
    <w:abstractNumId w:val="3"/>
  </w:num>
  <w:num w:numId="28" w16cid:durableId="2098283727">
    <w:abstractNumId w:val="36"/>
  </w:num>
  <w:num w:numId="29" w16cid:durableId="627779731">
    <w:abstractNumId w:val="30"/>
  </w:num>
  <w:num w:numId="30" w16cid:durableId="372460407">
    <w:abstractNumId w:val="22"/>
  </w:num>
  <w:num w:numId="31" w16cid:durableId="1410495790">
    <w:abstractNumId w:val="8"/>
  </w:num>
  <w:num w:numId="32" w16cid:durableId="634991813">
    <w:abstractNumId w:val="16"/>
  </w:num>
  <w:num w:numId="33" w16cid:durableId="748576476">
    <w:abstractNumId w:val="21"/>
  </w:num>
  <w:num w:numId="34" w16cid:durableId="241256797">
    <w:abstractNumId w:val="34"/>
  </w:num>
  <w:num w:numId="35" w16cid:durableId="601112714">
    <w:abstractNumId w:val="23"/>
  </w:num>
  <w:num w:numId="36" w16cid:durableId="525095472">
    <w:abstractNumId w:val="17"/>
  </w:num>
  <w:num w:numId="37" w16cid:durableId="532428586">
    <w:abstractNumId w:val="1"/>
  </w:num>
  <w:num w:numId="38" w16cid:durableId="1640577439">
    <w:abstractNumId w:val="27"/>
  </w:num>
  <w:num w:numId="39" w16cid:durableId="899172288">
    <w:abstractNumId w:val="35"/>
  </w:num>
  <w:num w:numId="40" w16cid:durableId="897208143">
    <w:abstractNumId w:val="5"/>
  </w:num>
  <w:num w:numId="41" w16cid:durableId="2047487204">
    <w:abstractNumId w:val="25"/>
  </w:num>
  <w:num w:numId="42" w16cid:durableId="1773237091">
    <w:abstractNumId w:val="12"/>
  </w:num>
  <w:num w:numId="43" w16cid:durableId="15936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C38"/>
    <w:rsid w:val="00001C82"/>
    <w:rsid w:val="00007535"/>
    <w:rsid w:val="00033951"/>
    <w:rsid w:val="000623ED"/>
    <w:rsid w:val="00077C8A"/>
    <w:rsid w:val="000810AB"/>
    <w:rsid w:val="000953B7"/>
    <w:rsid w:val="000C1DB7"/>
    <w:rsid w:val="000C6912"/>
    <w:rsid w:val="001008AA"/>
    <w:rsid w:val="00103566"/>
    <w:rsid w:val="001077A1"/>
    <w:rsid w:val="00132A15"/>
    <w:rsid w:val="00146CA1"/>
    <w:rsid w:val="00152730"/>
    <w:rsid w:val="00161B03"/>
    <w:rsid w:val="00162A43"/>
    <w:rsid w:val="002048D0"/>
    <w:rsid w:val="00206F6F"/>
    <w:rsid w:val="0021235E"/>
    <w:rsid w:val="002124EF"/>
    <w:rsid w:val="002220A2"/>
    <w:rsid w:val="00223AED"/>
    <w:rsid w:val="0024487D"/>
    <w:rsid w:val="00276026"/>
    <w:rsid w:val="002D4FF1"/>
    <w:rsid w:val="00302E38"/>
    <w:rsid w:val="003138D0"/>
    <w:rsid w:val="0033435F"/>
    <w:rsid w:val="0033797B"/>
    <w:rsid w:val="003633B7"/>
    <w:rsid w:val="003951FA"/>
    <w:rsid w:val="00395C69"/>
    <w:rsid w:val="003B483C"/>
    <w:rsid w:val="003B5445"/>
    <w:rsid w:val="003E2851"/>
    <w:rsid w:val="003F19FB"/>
    <w:rsid w:val="00404E1C"/>
    <w:rsid w:val="004204F3"/>
    <w:rsid w:val="00427083"/>
    <w:rsid w:val="00431BD4"/>
    <w:rsid w:val="004354A3"/>
    <w:rsid w:val="00441098"/>
    <w:rsid w:val="0044562B"/>
    <w:rsid w:val="004629CC"/>
    <w:rsid w:val="00467442"/>
    <w:rsid w:val="00482A2D"/>
    <w:rsid w:val="004B10D6"/>
    <w:rsid w:val="004D3356"/>
    <w:rsid w:val="004F0884"/>
    <w:rsid w:val="005015E9"/>
    <w:rsid w:val="0052572A"/>
    <w:rsid w:val="00546BE4"/>
    <w:rsid w:val="00552DB5"/>
    <w:rsid w:val="00557670"/>
    <w:rsid w:val="00570829"/>
    <w:rsid w:val="00582191"/>
    <w:rsid w:val="0058656A"/>
    <w:rsid w:val="0058710C"/>
    <w:rsid w:val="00595633"/>
    <w:rsid w:val="005A0229"/>
    <w:rsid w:val="005E499E"/>
    <w:rsid w:val="005F6571"/>
    <w:rsid w:val="00617C7F"/>
    <w:rsid w:val="006469F4"/>
    <w:rsid w:val="00650D9E"/>
    <w:rsid w:val="006778CC"/>
    <w:rsid w:val="00697561"/>
    <w:rsid w:val="006A07F2"/>
    <w:rsid w:val="006A1A3B"/>
    <w:rsid w:val="006D1DBD"/>
    <w:rsid w:val="007205CF"/>
    <w:rsid w:val="00725DF9"/>
    <w:rsid w:val="00744FAA"/>
    <w:rsid w:val="00754370"/>
    <w:rsid w:val="0079246C"/>
    <w:rsid w:val="007A2281"/>
    <w:rsid w:val="007B6897"/>
    <w:rsid w:val="007C607C"/>
    <w:rsid w:val="007D79C9"/>
    <w:rsid w:val="007E3BA7"/>
    <w:rsid w:val="0087329F"/>
    <w:rsid w:val="00885572"/>
    <w:rsid w:val="008A2C5A"/>
    <w:rsid w:val="008B3715"/>
    <w:rsid w:val="008C74C5"/>
    <w:rsid w:val="008E705E"/>
    <w:rsid w:val="009145AD"/>
    <w:rsid w:val="00916B9D"/>
    <w:rsid w:val="009534AB"/>
    <w:rsid w:val="0097639C"/>
    <w:rsid w:val="00976627"/>
    <w:rsid w:val="00983EA5"/>
    <w:rsid w:val="009B3AC3"/>
    <w:rsid w:val="009F0F95"/>
    <w:rsid w:val="00A2478D"/>
    <w:rsid w:val="00A72D4E"/>
    <w:rsid w:val="00A820DF"/>
    <w:rsid w:val="00AB17B6"/>
    <w:rsid w:val="00AC5E3D"/>
    <w:rsid w:val="00AE1311"/>
    <w:rsid w:val="00AF65A6"/>
    <w:rsid w:val="00B04E63"/>
    <w:rsid w:val="00B10820"/>
    <w:rsid w:val="00B22BBC"/>
    <w:rsid w:val="00B43628"/>
    <w:rsid w:val="00B52205"/>
    <w:rsid w:val="00B62CE3"/>
    <w:rsid w:val="00B676D1"/>
    <w:rsid w:val="00B72054"/>
    <w:rsid w:val="00B83B96"/>
    <w:rsid w:val="00BC3C1F"/>
    <w:rsid w:val="00BE243B"/>
    <w:rsid w:val="00C10C38"/>
    <w:rsid w:val="00C12FCF"/>
    <w:rsid w:val="00C25FF7"/>
    <w:rsid w:val="00C269BC"/>
    <w:rsid w:val="00C41867"/>
    <w:rsid w:val="00C63918"/>
    <w:rsid w:val="00C878BF"/>
    <w:rsid w:val="00CB6871"/>
    <w:rsid w:val="00D70DB9"/>
    <w:rsid w:val="00D775DD"/>
    <w:rsid w:val="00D86E64"/>
    <w:rsid w:val="00D966B6"/>
    <w:rsid w:val="00DA7A90"/>
    <w:rsid w:val="00DB657C"/>
    <w:rsid w:val="00DC49CA"/>
    <w:rsid w:val="00DE61AB"/>
    <w:rsid w:val="00DE6B1B"/>
    <w:rsid w:val="00DE7F91"/>
    <w:rsid w:val="00DF548F"/>
    <w:rsid w:val="00E03861"/>
    <w:rsid w:val="00E14A0C"/>
    <w:rsid w:val="00E3096B"/>
    <w:rsid w:val="00E53A6B"/>
    <w:rsid w:val="00E76314"/>
    <w:rsid w:val="00E86232"/>
    <w:rsid w:val="00E8726F"/>
    <w:rsid w:val="00EB0A26"/>
    <w:rsid w:val="00EB613A"/>
    <w:rsid w:val="00F24BBD"/>
    <w:rsid w:val="00F5161E"/>
    <w:rsid w:val="00F545E4"/>
    <w:rsid w:val="00F55AA6"/>
    <w:rsid w:val="00F60D39"/>
    <w:rsid w:val="00F90F6A"/>
    <w:rsid w:val="00FA4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29E4"/>
  <w15:docId w15:val="{263D6B66-2B8C-F949-BFA8-7B78F2A0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38"/>
  </w:style>
  <w:style w:type="paragraph" w:styleId="Heading1">
    <w:name w:val="heading 1"/>
    <w:basedOn w:val="Normal"/>
    <w:next w:val="Normal"/>
    <w:link w:val="Heading1Char"/>
    <w:uiPriority w:val="9"/>
    <w:qFormat/>
    <w:rsid w:val="00F90F6A"/>
    <w:pPr>
      <w:keepNext/>
      <w:keepLines/>
      <w:numPr>
        <w:numId w:val="15"/>
      </w:numPr>
      <w:pBdr>
        <w:top w:val="nil"/>
        <w:left w:val="nil"/>
        <w:bottom w:val="nil"/>
        <w:right w:val="nil"/>
        <w:between w:val="nil"/>
      </w:pBdr>
      <w:spacing w:before="360"/>
      <w:jc w:val="both"/>
      <w:outlineLvl w:val="0"/>
    </w:pPr>
    <w:rPr>
      <w:rFonts w:ascii="Arial" w:eastAsia="Arial" w:hAnsi="Arial" w:cs="Arial"/>
      <w:b/>
      <w:smallCaps/>
      <w:color w:val="000000"/>
      <w:sz w:val="32"/>
      <w:szCs w:val="32"/>
      <w:lang w:val="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0C38"/>
    <w:rPr>
      <w:sz w:val="16"/>
      <w:szCs w:val="16"/>
    </w:rPr>
  </w:style>
  <w:style w:type="paragraph" w:customStyle="1" w:styleId="Testocommento1">
    <w:name w:val="Testo commento1"/>
    <w:basedOn w:val="Normal"/>
    <w:next w:val="CommentText"/>
    <w:link w:val="TestocommentoCarattere"/>
    <w:uiPriority w:val="99"/>
    <w:semiHidden/>
    <w:unhideWhenUsed/>
    <w:rsid w:val="00C10C38"/>
    <w:pPr>
      <w:spacing w:after="0" w:line="240" w:lineRule="auto"/>
    </w:pPr>
    <w:rPr>
      <w:sz w:val="20"/>
      <w:szCs w:val="20"/>
    </w:rPr>
  </w:style>
  <w:style w:type="character" w:customStyle="1" w:styleId="TestocommentoCarattere">
    <w:name w:val="Testo commento Carattere"/>
    <w:basedOn w:val="DefaultParagraphFont"/>
    <w:link w:val="Testocommento1"/>
    <w:uiPriority w:val="99"/>
    <w:rsid w:val="00C10C38"/>
    <w:rPr>
      <w:sz w:val="20"/>
      <w:szCs w:val="20"/>
    </w:rPr>
  </w:style>
  <w:style w:type="table" w:customStyle="1" w:styleId="Grigliatabella1">
    <w:name w:val="Griglia tabella1"/>
    <w:basedOn w:val="TableNormal"/>
    <w:next w:val="TableGrid"/>
    <w:uiPriority w:val="39"/>
    <w:rsid w:val="00C10C3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2-colore51">
    <w:name w:val="Tabella griglia 2 - colore 51"/>
    <w:basedOn w:val="TableNormal"/>
    <w:uiPriority w:val="47"/>
    <w:rsid w:val="00C10C38"/>
    <w:pPr>
      <w:spacing w:after="0" w:line="240" w:lineRule="auto"/>
    </w:pPr>
    <w:rPr>
      <w:sz w:val="24"/>
      <w:szCs w:val="24"/>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CommentText">
    <w:name w:val="annotation text"/>
    <w:basedOn w:val="Normal"/>
    <w:link w:val="CommentTextChar"/>
    <w:uiPriority w:val="99"/>
    <w:unhideWhenUsed/>
    <w:rsid w:val="00C10C38"/>
    <w:pPr>
      <w:spacing w:line="240" w:lineRule="auto"/>
    </w:pPr>
    <w:rPr>
      <w:sz w:val="20"/>
      <w:szCs w:val="20"/>
    </w:rPr>
  </w:style>
  <w:style w:type="character" w:customStyle="1" w:styleId="CommentTextChar">
    <w:name w:val="Comment Text Char"/>
    <w:basedOn w:val="DefaultParagraphFont"/>
    <w:link w:val="CommentText"/>
    <w:uiPriority w:val="99"/>
    <w:semiHidden/>
    <w:rsid w:val="00C10C38"/>
    <w:rPr>
      <w:sz w:val="20"/>
      <w:szCs w:val="20"/>
    </w:rPr>
  </w:style>
  <w:style w:type="table" w:styleId="TableGrid">
    <w:name w:val="Table Grid"/>
    <w:basedOn w:val="TableNormal"/>
    <w:uiPriority w:val="59"/>
    <w:rsid w:val="00C1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0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C3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10C38"/>
    <w:rPr>
      <w:b/>
      <w:bCs/>
    </w:rPr>
  </w:style>
  <w:style w:type="character" w:customStyle="1" w:styleId="CommentSubjectChar">
    <w:name w:val="Comment Subject Char"/>
    <w:basedOn w:val="CommentTextChar"/>
    <w:link w:val="CommentSubject"/>
    <w:uiPriority w:val="99"/>
    <w:semiHidden/>
    <w:rsid w:val="00C10C38"/>
    <w:rPr>
      <w:b/>
      <w:bCs/>
      <w:sz w:val="20"/>
      <w:szCs w:val="20"/>
    </w:rPr>
  </w:style>
  <w:style w:type="paragraph" w:styleId="ListParagraph">
    <w:name w:val="List Paragraph"/>
    <w:basedOn w:val="Normal"/>
    <w:uiPriority w:val="34"/>
    <w:qFormat/>
    <w:rsid w:val="00001C82"/>
    <w:pPr>
      <w:ind w:left="720"/>
      <w:contextualSpacing/>
    </w:pPr>
  </w:style>
  <w:style w:type="character" w:styleId="Hyperlink">
    <w:name w:val="Hyperlink"/>
    <w:basedOn w:val="DefaultParagraphFont"/>
    <w:uiPriority w:val="99"/>
    <w:unhideWhenUsed/>
    <w:rsid w:val="00D775DD"/>
    <w:rPr>
      <w:color w:val="0000FF"/>
      <w:u w:val="single"/>
    </w:rPr>
  </w:style>
  <w:style w:type="character" w:customStyle="1" w:styleId="Heading1Char">
    <w:name w:val="Heading 1 Char"/>
    <w:basedOn w:val="DefaultParagraphFont"/>
    <w:link w:val="Heading1"/>
    <w:uiPriority w:val="9"/>
    <w:rsid w:val="00F90F6A"/>
    <w:rPr>
      <w:rFonts w:ascii="Arial" w:eastAsia="Arial" w:hAnsi="Arial" w:cs="Arial"/>
      <w:b/>
      <w:smallCaps/>
      <w:color w:val="000000"/>
      <w:sz w:val="32"/>
      <w:szCs w:val="32"/>
      <w:lang w:val="it" w:eastAsia="it-IT"/>
    </w:rPr>
  </w:style>
  <w:style w:type="paragraph" w:styleId="EndnoteText">
    <w:name w:val="endnote text"/>
    <w:basedOn w:val="Normal"/>
    <w:link w:val="EndnoteTextChar"/>
    <w:uiPriority w:val="99"/>
    <w:semiHidden/>
    <w:unhideWhenUsed/>
    <w:rsid w:val="001077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77A1"/>
    <w:rPr>
      <w:sz w:val="20"/>
      <w:szCs w:val="20"/>
    </w:rPr>
  </w:style>
  <w:style w:type="character" w:styleId="EndnoteReference">
    <w:name w:val="endnote reference"/>
    <w:basedOn w:val="DefaultParagraphFont"/>
    <w:uiPriority w:val="99"/>
    <w:semiHidden/>
    <w:unhideWhenUsed/>
    <w:rsid w:val="001077A1"/>
    <w:rPr>
      <w:vertAlign w:val="superscript"/>
    </w:rPr>
  </w:style>
  <w:style w:type="paragraph" w:styleId="FootnoteText">
    <w:name w:val="footnote text"/>
    <w:basedOn w:val="Normal"/>
    <w:link w:val="FootnoteTextChar"/>
    <w:uiPriority w:val="99"/>
    <w:semiHidden/>
    <w:unhideWhenUsed/>
    <w:rsid w:val="00107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7A1"/>
    <w:rPr>
      <w:sz w:val="20"/>
      <w:szCs w:val="20"/>
    </w:rPr>
  </w:style>
  <w:style w:type="character" w:styleId="FootnoteReference">
    <w:name w:val="footnote reference"/>
    <w:basedOn w:val="DefaultParagraphFont"/>
    <w:uiPriority w:val="99"/>
    <w:semiHidden/>
    <w:unhideWhenUsed/>
    <w:rsid w:val="001077A1"/>
    <w:rPr>
      <w:vertAlign w:val="superscript"/>
    </w:rPr>
  </w:style>
  <w:style w:type="paragraph" w:styleId="NoSpacing">
    <w:name w:val="No Spacing"/>
    <w:uiPriority w:val="1"/>
    <w:qFormat/>
    <w:rsid w:val="0024487D"/>
    <w:pPr>
      <w:spacing w:after="0" w:line="240" w:lineRule="auto"/>
    </w:pPr>
  </w:style>
  <w:style w:type="paragraph" w:customStyle="1" w:styleId="Corpo">
    <w:name w:val="Corpo"/>
    <w:rsid w:val="003E2851"/>
    <w:pPr>
      <w:shd w:val="clear" w:color="auto" w:fill="FFFFFF"/>
      <w:spacing w:after="0" w:line="288" w:lineRule="auto"/>
      <w:jc w:val="both"/>
    </w:pPr>
    <w:rPr>
      <w:rFonts w:ascii="Avenir Next" w:eastAsia="Avenir Next" w:hAnsi="Avenir Next" w:cs="Avenir Next"/>
      <w:color w:val="000000"/>
      <w:sz w:val="24"/>
      <w:szCs w:val="24"/>
      <w:u w:color="000000"/>
      <w:lang w:eastAsia="it-IT"/>
    </w:rPr>
  </w:style>
  <w:style w:type="table" w:customStyle="1" w:styleId="Tabellagriglia2-colore11">
    <w:name w:val="Tabella griglia 2 - colore 11"/>
    <w:basedOn w:val="TableNormal"/>
    <w:uiPriority w:val="47"/>
    <w:rsid w:val="0087329F"/>
    <w:pPr>
      <w:spacing w:after="0" w:line="240" w:lineRule="auto"/>
    </w:pPr>
    <w:rPr>
      <w:sz w:val="24"/>
      <w:szCs w:val="24"/>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F55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FAA8E-B6E7-415C-BC91-409BB01A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1670</Words>
  <Characters>9520</Characters>
  <Application>Microsoft Office Word</Application>
  <DocSecurity>0</DocSecurity>
  <Lines>79</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Francesca Santafede</cp:lastModifiedBy>
  <cp:revision>2</cp:revision>
  <dcterms:created xsi:type="dcterms:W3CDTF">2023-08-07T07:49:00Z</dcterms:created>
  <dcterms:modified xsi:type="dcterms:W3CDTF">2023-08-07T07:49:00Z</dcterms:modified>
</cp:coreProperties>
</file>